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648"/>
        <w:spacing w:line="911" w:lineRule="exact"/>
        <w:textAlignment w:val="center"/>
        <w:rPr/>
      </w:pPr>
      <w:r>
        <w:pict>
          <v:group id="_x0000_s1" style="mso-position-vertical-relative:line;mso-position-horizontal-relative:char;width:437.85pt;height:45.55pt;" filled="false" stroked="false" coordsize="8757,910" coordorigin="0,0">
            <v:shape id="_x0000_s2" style="position:absolute;left:7;top:7;width:8742;height:895;" fillcolor="#FF0000" filled="true" stroked="false" coordsize="8742,895" coordorigin="0,0" path="m785,53c785,83,785,112,785,142c768,138,723,134,657,134c607,134,558,134,508,134c508,184,508,234,508,284c541,284,573,284,605,284c664,284,699,280,716,276c716,280,716,280,712,284c709,300,709,334,709,388c709,507,709,626,709,745c709,769,712,811,716,872c688,872,661,872,633,872c629,876,633,865,636,830c636,819,636,803,636,792c473,792,309,792,145,792c145,819,145,845,148,872c123,872,98,872,72,872c72,857,72,842,72,830c76,819,76,792,76,757c76,631,76,506,76,380c76,353,76,322,72,288c72,284,72,280,72,276c96,280,128,284,162,284c198,284,234,284,269,284c269,234,269,184,269,134c222,134,175,134,128,134c69,134,24,138,0,142c0,112,0,83,0,53c31,61,72,65,124,65c301,65,477,65,653,65c709,65,754,61,785,53m439,134c406,134,372,134,339,134c339,184,339,234,339,284c372,284,406,284,439,284c439,234,439,184,439,134m640,353c596,353,552,353,508,353c508,405,508,456,508,507c505,549,540,550,616,515c612,526,609,545,609,565c612,580,612,595,612,607c477,635,422,607,439,526c439,469,439,411,439,353c404,353,370,353,335,353c332,476,289,572,218,645c197,622,176,604,152,588c231,545,269,465,269,353c228,353,186,353,145,353c145,476,145,600,145,722c310,722,475,722,640,722c640,600,640,476,640,353em1225,7c1276,7,1311,11,1325,22c1325,26,1321,34,1318,38c1304,61,1297,92,1301,126c1377,126,1453,126,1529,126c1574,126,1616,122,1661,119c1661,148,1661,178,1661,207c1619,203,1578,203,1533,199c1455,199,1378,199,1301,199c1301,233,1301,266,1301,300c1357,300,1414,300,1470,300c1522,300,1564,295,1598,292c1598,295,1598,299,1595,303c1595,338,1595,376,1595,419c1595,549,1595,680,1595,811c1595,838,1588,857,1571,865c1560,876,1519,884,1453,892c1453,861,1442,830,1418,800c1498,811,1532,800,1526,769c1526,635,1526,502,1526,369c1358,369,1191,369,1024,369c1024,501,1024,633,1024,765c1024,788,1024,811,1024,834c1024,857,1024,876,1027,892c1001,892,974,892,948,892c951,861,951,819,955,769c955,652,955,535,955,419c951,361,951,326,948,307c948,300,948,295,948,292c979,295,1017,300,1055,300c1113,300,1170,300,1228,300c1228,267,1228,235,1228,203c1155,203,1083,203,1010,203c941,203,899,207,882,211c882,180,882,150,882,119c896,126,941,130,1017,126c1087,126,1158,126,1228,126c1228,106,1228,85,1228,65c1228,42,1228,22,1225,7m1332,380c1391,400,1418,407,1418,411c1418,415,1415,419,1408,422c1391,442,1370,472,1353,515c1367,515,1380,515,1394,515c1401,515,1425,515,1470,511c1470,534,1470,557,1470,580c1470,576,1443,576,1387,576c1357,576,1327,576,1297,576c1297,602,1297,627,1297,653c1330,653,1362,653,1394,653c1412,653,1439,653,1474,650c1474,671,1474,693,1474,715c1439,715,1412,715,1394,711c1362,711,1330,711,1297,711c1297,734,1297,757,1297,780c1297,811,1301,842,1304,876c1278,876,1251,876,1225,876c1228,857,1228,826,1232,780c1232,757,1232,734,1232,711c1201,711,1172,711,1142,711c1124,715,1097,715,1055,715c1055,693,1055,671,1055,650c1086,653,1114,653,1142,653c1172,653,1201,653,1232,653c1232,627,1232,602,1232,576c1205,576,1178,576,1152,576c1142,580,1117,580,1072,580c1072,557,1072,534,1072,511c1097,515,1124,515,1149,515c1197,515,1245,515,1294,515c1318,465,1329,422,1332,380m1193,380c1203,400,1215,430,1232,472c1211,481,1190,490,1169,500c1159,457,1145,426,1131,407c1152,398,1173,389,1193,380em2277,11c2287,15,2294,18,2304,22c2342,34,2360,42,2360,42c2360,45,2356,50,2353,57c2336,84,2314,126,2297,180c2356,180,2415,180,2474,180c2512,180,2543,180,2560,176c2560,199,2560,222,2560,245c2557,245,2547,245,2533,245c2519,245,2505,246,2488,242c2478,242,2469,242,2460,242c2457,445,2425,591,2370,680c2421,735,2488,772,2567,795c2567,800,2567,800,2564,800c2543,811,2525,834,2509,872c2429,833,2366,788,2322,738c2256,796,2183,841,2097,884c2086,865,2072,842,2052,822c2045,815,2041,811,2041,811c2135,784,2215,738,2280,672c2249,618,2221,526,2204,399c2201,403,2200,403,2197,407c2193,415,2193,419,2193,415c2177,388,2155,369,2138,361c2193,280,2239,161,2277,11m2180,92c2180,117,2180,143,2180,169c2176,169,2166,169,2156,169c2142,169,2128,169,2110,165c2086,165,2062,165,2038,165c2038,238,2038,311,2038,384c2049,384,2061,384,2072,384c2097,384,2121,384,2145,380c2145,405,2145,429,2145,453c2145,453,2121,453,2072,450c2061,450,2049,450,2038,450c2038,519,2038,588,2038,657c2083,645,2121,638,2152,626c2151,653,2150,680,2149,707c1931,758,1806,787,1775,803c1766,774,1756,744,1747,715c1778,719,1803,715,1823,707c1823,614,1823,520,1823,426c1820,384,1820,350,1816,330c1858,326,1886,330,1899,334c1899,338,1899,342,1896,349c1889,369,1886,392,1886,419c1886,511,1886,603,1886,696c1914,689,1943,683,1972,676c1972,506,1972,335,1972,165c1947,165,1921,165,1896,165c1868,169,1844,169,1827,169c1809,169,1796,169,1792,169c1792,143,1792,117,1792,92c1802,96,1837,95,1893,95c1965,95,2038,95,2110,95c2145,95,2169,96,2180,92m2277,242c2266,257,2256,280,2239,315c2228,338,2221,353,2218,365c2234,362,2250,360,2266,357c2273,461,2294,545,2325,615c2366,534,2391,411,2394,242c2355,242,2316,242,2277,242em3090,22c3131,18,3162,18,3187,30c3187,34,3183,38,3180,42c3170,61,3166,84,3169,103c3169,129,3169,155,3169,180c3198,180,3227,180,3256,180c3315,180,3349,180,3367,176c3373,172,3377,172,3381,172c3381,202,3381,231,3381,261c3377,261,3373,261,3370,261c3342,257,3304,253,3259,253c3229,253,3199,253,3169,253c3169,307,3169,361,3169,415c3206,415,3243,415,3280,415c3353,415,3398,415,3415,411c3422,407,3425,407,3429,407c3429,437,3429,466,3429,496c3425,496,3418,496,3412,496c3398,491,3356,492,3283,488c3226,488,3168,488,3111,488c3145,504,3166,518,3176,530c3176,534,3173,538,3166,542c3149,553,3135,565,3128,576c3073,669,3031,734,3003,772c3090,766,3176,760,3263,753c3256,745,3245,734,3235,718c3211,680,3190,650,3173,622c3196,608,3219,595,3242,580c3293,646,3350,730,3412,830c3384,846,3356,861,3328,876c3318,857,3308,834,3294,807c3159,815,3038,834,2931,861c2918,839,2905,817,2893,795c2965,741,3025,638,3072,488c3053,488,3033,488,3014,488c2962,488,2917,491,2882,496c2875,496,2872,496,2872,496c2872,467,2872,439,2872,411c2875,411,2879,411,2882,415c2893,419,2934,419,3010,419c3040,419,3070,419,3100,419c3100,365,3100,311,3100,257c3077,257,3054,257,3031,257c2990,257,2955,261,2931,265c2927,265,2924,265,2924,265c2924,235,2924,206,2924,176c2924,176,2927,176,2938,180c2951,184,2983,184,3031,184c3054,184,3077,184,3100,184c3100,160,3100,135,3100,111c3100,84,3096,57,3090,30c3090,26,3090,26,3090,22m2765,65c2830,119,2876,157,2899,184c2880,207,2860,230,2841,253c2789,191,2743,150,2713,126c2730,106,2747,85,2765,65m2692,292c2695,295,2702,303,2713,307c2761,330,2803,353,2841,376c2826,403,2810,430,2796,457c2758,422,2709,388,2650,361c2664,338,2678,315,2692,292m2785,511c2808,526,2832,541,2855,557c2803,715,2771,811,2765,838c2761,857,2758,865,2758,869c2751,869,2723,850,2675,811c2719,745,2758,646,2785,511em3879,11c3948,15,3983,19,3983,26c3983,30,3979,38,3976,45c3962,73,3955,103,3958,138c3958,183,3958,228,3958,272c4013,272,4067,272,4121,272c4201,272,4256,269,4287,265c4287,297,4287,329,4287,361c4252,357,4197,357,4121,353c4071,353,4022,353,3972,353c4010,588,4132,729,4329,780c4298,796,4266,826,4239,872c4063,767,3961,626,3934,453c3911,650,3798,790,3602,888c3585,857,3553,830,3516,807c3733,748,3858,595,3882,353c3820,353,3758,353,3695,353c3626,357,3581,357,3557,361c3557,329,3557,297,3557,265c3581,269,3630,272,3699,272c3761,272,3823,272,3886,272c3886,217,3886,162,3886,107c3886,76,3882,50,3879,22c3879,19,3879,15,3879,11em5028,0c5069,19,5101,34,5118,45c5118,50,5114,53,5107,57c5097,65,5086,72,5083,80c5056,123,5027,168,5000,218c5032,218,5065,218,5097,218c5118,218,5142,218,5170,218c5180,215,5190,215,5194,215c5190,226,5187,257,5190,307c5190,326,5190,353,5190,380c5194,392,5194,395,5194,399c5167,399,5141,399,5114,399c5114,395,5114,384,5114,369c5118,357,5118,330,5118,288c4918,288,4718,288,4519,288c4516,369,4519,407,4522,407c4495,407,4467,407,4439,407c4436,407,4436,403,4439,395c4443,368,4446,338,4446,307c4446,257,4446,226,4443,211c4457,215,4488,215,4533,218c4664,218,4796,218,4927,218c4968,160,5004,88,5028,0m4827,3c4837,22,4852,68,4876,150c4849,155,4822,160,4796,165c4786,126,4771,76,4751,15c4776,11,4802,7,4827,3m4602,38c4622,61,4651,103,4688,165c4664,176,4640,188,4616,199c4589,149,4560,107,4533,76c4556,63,4579,51,4602,38m4574,380c4574,380,4578,380,4588,384c4606,388,4647,388,4706,388c4799,388,4893,388,4986,388c5031,392,5059,388,5066,384c5066,415,5066,445,5066,476c5014,488,4951,510,4872,549c4872,561,4872,572,4872,584c4935,584,4999,584,5062,584c5128,584,5173,584,5190,580c5201,576,5204,576,5208,576c5208,607,5208,638,5208,669c5204,669,5201,669,5190,669c5170,665,5128,665,5069,661c5002,661,4935,661,4868,661c4868,710,4868,758,4868,807c4879,865,4831,895,4727,895c4720,853,4706,823,4688,803c4765,815,4799,807,4796,784c4796,743,4796,702,4796,661c4716,661,4637,661,4557,661c4512,665,4474,665,4446,669c4436,669,4429,669,4429,669c4429,638,4429,607,4429,576c4429,576,4436,576,4450,580c4481,584,4516,584,4557,584c4637,584,4716,584,4796,584c4796,561,4796,538,4796,515c4837,499,4886,480,4941,457c4863,457,4784,457,4706,457c4668,457,4626,461,4585,465c4578,465,4574,465,4574,465c4574,437,4574,408,4574,380em5630,3c5695,3,5730,7,5730,15c5730,19,5727,26,5723,34c5713,50,5706,69,5706,88c5706,111,5706,134,5706,157c5761,157,5817,157,5872,157c5917,157,5959,153,5990,150c5990,153,5990,157,5986,165c5986,199,5986,226,5986,253c5986,347,5986,440,5986,534c5986,565,5986,595,5986,626c5990,638,5990,642,5990,642c5972,642,5955,642,5935,642c5914,642,5893,642,5875,638c5819,638,5762,638,5706,638c5706,664,5706,689,5706,715c5696,772,5720,803,5772,800c5817,800,5862,800,5907,800c5976,800,6007,757,6000,669c6000,669,6004,672,6010,676c6035,704,6062,718,6094,722c6084,826,6028,872,5931,869c5878,869,5825,869,5772,869c5665,876,5620,842,5637,765c5637,722,5637,680,5637,638c5571,638,5505,638,5440,638c5440,692,5443,730,5446,749c5419,749,5391,749,5364,749c5367,692,5367,642,5370,603c5370,486,5370,370,5370,253c5367,215,5367,184,5364,165c5364,157,5364,153,5364,150c5364,150,5364,149,5367,153c5381,157,5415,157,5467,157c5524,157,5580,157,5637,157c5637,127,5637,98,5637,69c5637,53,5633,38,5630,19c5630,15,5630,7,5630,3m5706,230c5706,274,5706,317,5706,361c5775,361,5845,361,5914,361c5914,317,5914,274,5914,230c5845,230,5775,230,5706,230m5440,230c5440,274,5440,317,5440,361c5505,361,5571,361,5637,361c5637,317,5637,274,5637,230c5571,230,5505,230,5440,230m5706,434c5706,479,5706,524,5706,568c5775,568,5845,568,5914,568c5914,524,5914,479,5914,434c5845,434,5775,434,5706,434m5440,434c5440,479,5440,524,5440,568c5505,568,5571,568,5637,568c5637,524,5637,479,5637,434c5571,434,5505,434,5440,434em6277,50c6287,50,6301,50,6322,53c6360,53,6398,53,6429,53c6534,53,6639,53,6744,53c6782,53,6838,50,6907,45c6907,78,6907,110,6907,142c6865,146,6775,194,6637,292c6637,326,6637,361,6637,395c6692,395,6748,395,6803,395c6900,400,6959,396,6983,392c6983,421,6983,451,6983,480c6966,476,6907,476,6810,476c6752,476,6695,476,6637,476c6637,579,6637,681,6637,784c6647,834,6589,865,6464,876c6460,842,6450,807,6436,776c6526,792,6568,780,6557,738c6557,651,6557,564,6557,476c6490,476,6424,476,6357,476c6284,476,6232,480,6194,484c6194,453,6194,422,6194,392c6201,392,6215,392,6235,395c6277,400,6319,400,6357,395c6424,395,6490,395,6557,395c6557,376,6557,357,6557,338c6554,326,6554,311,6554,300c6554,284,6554,269,6554,257c6619,222,6682,185,6748,134c6643,134,6538,134,6433,134c6384,134,6350,134,6332,138c6312,138,6294,138,6277,138c6277,108,6277,79,6277,50em7602,26c7650,219,7752,356,7904,438c7872,454,7841,476,7817,507c7676,386,7577,234,7526,45c7552,39,7577,33,7602,26m7312,30c7378,50,7412,65,7415,72c7415,76,7412,84,7402,92c7388,104,7378,111,7374,122c7299,281,7217,410,7132,515c7101,491,7070,476,7045,472c7165,367,7254,223,7312,30m7415,342c7478,373,7512,388,7516,392c7516,395,7512,403,7505,407c7488,419,7478,434,7468,453c7396,585,7328,687,7277,761c7322,757,7395,753,7499,745c7544,745,7585,742,7623,738c7606,695,7578,650,7540,592c7563,577,7586,564,7609,549c7657,627,7718,722,7782,842c7752,856,7722,870,7692,884c7689,865,7678,842,7661,811c7665,815,7661,811,7658,803c7412,811,7256,826,7184,849c7176,821,7167,793,7160,765c7245,706,7334,565,7415,342em8367,26c8377,50,8395,91,8416,157c8386,168,8356,177,8326,188c8315,145,8298,100,8277,57c8307,47,8337,37,8367,26m8717,188c8717,217,8717,247,8717,276c8713,276,8710,276,8699,276c8682,272,8644,273,8585,269c8572,269,8560,269,8547,269c8530,430,8484,552,8409,642c8505,724,8616,761,8741,757c8741,761,8734,769,8724,788c8703,815,8685,838,8675,865c8534,822,8425,765,8353,699c8285,762,8180,818,8039,872c8021,845,8000,823,7976,800c7973,795,7969,795,7969,792c8090,768,8202,720,8301,642c8247,584,8193,484,8142,342c8170,332,8198,324,8225,315c8239,403,8282,491,8353,588c8418,506,8457,399,8468,269c8355,269,8241,269,8129,269c8084,269,8039,272,8000,276c7994,276,7990,276,7986,276c7986,247,7986,217,7986,188c7986,188,7990,188,8000,192c8018,196,8059,195,8125,195c8278,195,8432,195,8585,195c8658,195,8696,196,8706,192c8710,188,8713,188,8717,188e"/>
            <v:shape id="_x0000_s3" style="position:absolute;left:0;top:0;width:8757;height:910;" filled="false" strokecolor="#FF0000" strokeweight="0.75pt" coordsize="8757,910" coordorigin="0,0" path="m793,61c793,90,793,120,793,149c775,145,730,141,664,141c615,141,565,141,516,141c516,192,516,242,516,291c548,291,580,291,613,291c671,291,706,288,723,284c723,288,723,288,720,291c716,307,716,342,716,395c716,515,716,634,716,753c716,776,720,818,723,880c696,880,668,880,640,880c637,884,640,872,644,838c644,826,644,811,644,799c480,799,316,799,152,799c152,826,152,853,156,880c130,880,105,880,80,880c80,865,80,849,80,838c83,826,83,799,83,765c83,639,83,513,83,388c83,361,83,330,80,295c80,291,80,288,80,284c104,288,135,291,170,291c205,291,241,291,277,291c277,242,277,192,277,141c230,141,182,141,135,141c76,141,31,145,7,149c7,120,7,90,7,61c38,69,80,72,131,72c308,72,484,72,661,72c716,72,761,69,793,61m446,141c413,141,380,141,346,141c346,192,346,242,346,291c380,291,413,291,446,291c446,242,446,192,446,141m647,361c603,361,559,361,516,361c516,412,516,463,516,515c512,557,547,558,623,522c619,534,616,553,616,572c619,588,619,603,619,615c485,642,429,615,446,534c446,476,446,419,446,361c412,361,377,361,343,361c339,484,297,579,225,653c204,630,183,611,159,595c238,552,277,472,277,361c235,361,194,361,152,361c152,484,152,607,152,730c317,730,482,730,647,730c647,607,647,484,647,361m1232,15c1284,15,1319,18,1332,30c1332,34,1329,42,1325,45c1312,69,1305,99,1308,134c1384,134,1460,134,1536,134c1582,134,1623,130,1668,126c1668,156,1668,185,1668,215c1627,211,1585,211,1540,207c1463,207,1385,207,1308,207c1308,240,1308,274,1308,307c1365,307,1421,307,1478,307c1530,307,1571,303,1606,299c1606,303,1606,307,1602,311c1602,345,1602,384,1602,426c1602,557,1602,688,1602,818c1602,845,1595,864,1578,872c1568,884,1526,891,1460,899c1460,868,1450,838,1426,807c1505,819,1540,807,1533,776c1533,643,1533,510,1533,376c1366,376,1199,376,1031,376c1031,508,1031,640,1031,772c1031,795,1031,818,1031,841c1031,865,1031,884,1035,899c1008,899,982,899,955,899c959,868,959,826,962,776c962,659,962,543,962,426c959,368,959,334,955,315c955,307,955,303,955,299c986,303,1024,307,1062,307c1120,307,1178,307,1235,307c1235,275,1235,243,1235,211c1163,211,1090,211,1017,211c948,211,907,214,889,218c889,188,889,157,889,126c903,134,948,138,1024,134c1095,134,1165,134,1235,134c1235,113,1235,93,1235,72c1235,49,1235,30,1232,15m1339,388c1398,407,1426,415,1426,419c1426,422,1422,426,1415,430c1398,449,1377,480,1360,522c1374,522,1388,522,1402,522c1409,522,1433,522,1478,518c1478,542,1478,565,1478,588c1478,584,1450,584,1395,584c1365,584,1335,584,1305,584c1305,609,1305,635,1305,661c1337,661,1369,661,1402,661c1419,661,1447,661,1481,657c1481,679,1481,700,1481,722c1447,722,1419,722,1402,718c1369,718,1337,718,1305,718c1305,742,1305,765,1305,788c1305,818,1308,849,1312,884c1285,884,1259,884,1232,884c1235,865,1236,834,1239,788c1239,765,1239,742,1239,718c1209,718,1179,718,1149,718c1132,722,1104,722,1062,722c1062,700,1062,679,1062,657c1094,661,1121,661,1149,661c1179,661,1209,661,1239,661c1239,635,1239,609,1239,584c1212,584,1186,584,1159,584c1149,588,1125,588,1080,588c1080,565,1080,542,1080,518c1104,522,1132,522,1156,522c1204,522,1253,522,1301,522c1325,472,1336,430,1339,388m1201,388c1211,407,1222,438,1239,480c1218,489,1197,498,1177,507c1166,465,1152,434,1139,415c1159,405,1180,397,1201,388m2284,18c2294,22,2301,26,2312,30c2350,42,2367,49,2367,49c2367,53,2364,57,2360,65c2343,92,2322,134,2305,188c2364,188,2422,188,2481,188c2519,188,2550,188,2568,184c2568,207,2568,230,2568,253c2564,253,2554,253,2540,253c2526,253,2512,253,2495,249c2486,249,2477,249,2467,249c2464,453,2432,599,2378,688c2429,742,2495,780,2575,803c2575,807,2575,807,2571,807c2551,819,2533,841,2516,880c2437,841,2374,796,2329,745c2264,804,2190,849,2104,892c2094,872,2080,849,2059,830c2052,822,2049,818,2049,818c2142,791,2222,746,2287,680c2257,626,2228,534,2211,407c2208,411,2208,411,2204,415c2201,422,2201,426,2201,422c2184,395,2163,376,2146,368c2200,287,2247,169,2284,18m2187,99c2187,125,2187,151,2187,176c2184,176,2173,176,2163,176c2149,176,2135,176,2118,172c2094,172,2069,172,2045,172c2045,245,2045,318,2045,392c2057,392,2068,392,2080,392c2104,392,2128,392,2153,388c2153,412,2153,436,2153,461c2153,461,2128,461,2080,457c2068,457,2057,457,2045,457c2045,526,2045,595,2045,665c2090,653,2128,646,2159,634c2158,661,2157,688,2156,715c1938,766,1813,795,1782,811c1773,781,1764,752,1755,722c1786,726,1810,722,1831,715c1831,621,1831,527,1831,434c1827,392,1827,357,1824,338c1865,334,1893,338,1907,342c1907,345,1907,349,1903,357c1897,376,1893,399,1893,426c1893,518,1893,611,1893,703c1922,697,1951,690,1979,684c1979,513,1979,343,1979,172c1954,172,1929,172,1903,172c1876,176,1851,176,1834,176c1817,176,1803,176,1799,176c1799,151,1799,125,1799,99c1810,103,1845,103,1900,103c1973,103,2045,103,2118,103c2153,103,2177,103,2187,99m2284,249c2274,265,2263,288,2246,322c2236,346,2229,361,2225,372c2241,370,2258,367,2274,365c2280,468,2302,553,2332,622c2373,541,2398,419,2402,249c2362,249,2323,249,2284,249m3097,30c3139,26,3170,26,3194,38c3194,42,3191,45,3187,49c3177,69,3173,92,3177,111c3177,136,3177,162,3177,188c3206,188,3235,188,3263,188c3322,188,3357,188,3374,184c3381,180,3384,180,3388,180c3388,210,3388,239,3388,268c3384,268,3381,268,3378,268c3350,265,3312,261,3267,261c3237,261,3207,261,3177,261c3177,315,3177,368,3177,422c3214,422,3251,422,3288,422c3360,422,3405,422,3423,419c3429,415,3433,415,3436,415c3436,444,3436,474,3436,503c3433,503,3426,503,3419,503c3405,499,3364,499,3291,495c3233,495,3176,495,3118,495c3153,511,3173,526,3184,538c3184,542,3180,545,3173,549c3156,561,3142,572,3135,584c3081,677,3038,741,3011,780c3097,773,3184,767,3270,761c3263,753,3253,742,3243,726c3219,688,3197,657,3180,630c3203,616,3227,602,3250,588c3301,654,3358,737,3419,838c3392,853,3364,868,3336,884c3326,864,3315,842,3301,815c3167,822,3045,841,2938,868c2926,847,2912,825,2900,803c2972,748,3032,646,3080,495c3060,495,3041,495,3021,495c2969,495,2924,499,2890,503c2883,503,2879,503,2879,503c2879,475,2879,447,2879,419c2883,419,2886,418,2890,422c2900,426,2942,426,3018,426c3048,426,3078,426,3108,426c3108,372,3108,318,3108,265c3085,265,3062,265,3038,265c2997,265,2962,268,2938,272c2935,272,2931,272,2931,272c2931,243,2931,213,2931,184c2931,184,2935,184,2945,188c2959,192,2990,192,3038,192c3062,192,3085,192,3108,192c3108,167,3108,143,3108,118c3108,92,3104,65,3097,38c3097,34,3097,34,3097,30m2772,72c2837,127,2883,164,2907,192c2888,215,2868,237,2848,261c2797,199,2751,157,2720,134c2737,113,2755,93,2772,72m2699,299c2703,303,2710,311,2720,315c2768,338,2810,360,2848,384c2833,411,2818,438,2803,465c2765,430,2716,396,2658,368c2671,345,2686,322,2699,299m2793,518c2816,534,2839,549,2862,565c2811,723,2779,818,2772,845c2769,865,2765,872,2765,876c2758,876,2730,857,2682,818c2726,753,2766,653,2793,518m3886,18c3956,22,3990,26,3990,34c3990,38,3987,45,3983,53c3970,80,3963,111,3966,145c3966,190,3966,235,3966,280c4020,280,4074,280,4129,280c4208,280,4264,276,4295,272c4295,304,4295,336,4295,368c4260,365,4205,365,4129,361c4079,361,4029,361,3980,361c4017,595,4139,737,4336,788c4305,803,4273,834,4246,880c4071,775,3969,634,3942,461c3918,657,3806,798,3609,895c3592,864,3561,838,3523,815c3741,756,3866,603,3890,361c3827,361,3765,361,3703,361c3634,365,3589,365,3564,368c3564,336,3564,304,3564,272c3589,276,3637,280,3706,280c3769,280,3831,280,3893,280c3893,225,3893,170,3893,115c3893,84,3890,57,3886,30c3886,26,3886,22,3886,18m5035,7c5077,26,5108,41,5125,53c5125,57,5122,61,5115,65c5104,72,5094,80,5091,88c5063,130,5035,176,5008,226c5040,226,5072,226,5104,226c5125,226,5149,226,5177,226c5187,222,5198,222,5201,222c5198,234,5195,265,5198,315c5198,334,5198,361,5198,388c5201,399,5201,403,5201,407c5175,407,5148,407,5122,407c5122,403,5122,392,5122,376c5125,365,5125,338,5125,295c4926,295,4726,295,4527,295c4523,376,4527,415,4530,415c4502,415,4475,415,4447,415c4443,415,4444,411,4447,403c4450,376,4454,345,4454,315c4454,265,4454,234,4450,218c4464,222,4495,222,4540,226c4672,226,4803,226,4935,226c4976,168,5011,95,5035,7m4835,11c4845,30,4859,76,4883,157c4856,162,4830,167,4803,172c4793,134,4779,84,4758,22c4784,18,4809,15,4835,11m4610,45c4630,69,4659,110,4696,172c4672,184,4648,195,4623,207c4596,157,4568,115,4540,84c4563,71,4587,58,4610,45m4582,388c4582,388,4585,388,4596,392c4613,395,4655,395,4713,395c4807,395,4900,395,4994,395c5039,399,5066,395,5073,392c5073,422,5073,453,5073,484c5021,496,4959,518,4879,557c4879,568,4879,580,4879,592c4943,592,5006,592,5070,592c5136,592,5181,592,5198,588c5208,584,5212,584,5215,584c5215,615,5215,645,5215,676c5212,676,5208,676,5198,676c5177,672,5136,672,5077,668c5010,668,4943,668,4876,668c4876,717,4876,766,4876,815c4886,872,4838,903,4734,903c4727,861,4713,830,4696,811c4772,823,4807,815,4803,791c4803,750,4803,710,4803,668c4724,668,4644,668,4565,668c4520,672,4481,672,4454,676c4443,676,4436,676,4436,676c4436,645,4436,615,4436,584c4436,584,4443,584,4457,588c4488,592,4523,592,4565,592c4644,592,4724,592,4803,592c4803,568,4803,545,4803,522c4845,507,4894,488,4949,465c4870,465,4792,465,4713,465c4675,465,4634,468,4592,472c4585,472,4582,472,4582,472c4582,444,4582,416,4582,388m5637,11c5703,11,5738,15,5738,22c5738,26,5734,34,5731,42c5721,57,5713,76,5713,95c5713,118,5713,141,5713,165c5769,165,5824,165,5880,165c5925,165,5966,161,5997,157c5997,161,5997,165,5994,172c5994,207,5994,234,5994,261c5994,354,5994,448,5994,542c5994,572,5994,603,5994,634c5997,645,5997,649,5997,649c5980,649,5963,649,5942,649c5921,649,5900,649,5883,645c5827,645,5770,645,5713,645c5713,671,5713,697,5713,722c5703,780,5727,811,5779,807c5824,807,5869,807,5914,807c5983,807,6014,765,6008,676c6008,676,6011,680,6018,684c6042,711,6070,726,6101,730c6091,834,6035,880,5938,876c5885,876,5832,876,5779,876c5672,884,5627,849,5644,772c5644,730,5644,688,5644,645c5579,645,5513,645,5447,645c5447,699,5451,738,5454,757c5426,757,5399,757,5371,757c5374,699,5374,649,5378,611c5378,494,5378,377,5378,261c5374,222,5374,192,5371,172c5371,165,5371,161,5371,157c5371,157,5371,157,5374,161c5388,165,5423,165,5475,165c5531,165,5588,165,5644,165c5644,135,5644,106,5644,76c5644,61,5641,45,5637,26c5637,22,5637,15,5637,11m5713,238c5713,281,5713,325,5713,368c5783,368,5852,368,5921,368c5921,325,5921,281,5921,238c5852,238,5783,238,5713,238m5447,238c5447,281,5447,325,5447,368c5513,368,5579,368,5644,368c5644,325,5644,281,5644,238c5579,238,5513,238,5447,238m5713,442c5713,486,5713,531,5713,576c5783,576,5852,576,5921,576c5921,531,5921,486,5921,442c5852,442,5783,442,5713,442m5447,442c5447,486,5447,531,5447,576c5513,576,5579,576,5644,576c5644,531,5644,486,5644,442c5579,442,5513,442,5447,442m6284,57c6295,57,6309,57,6329,61c6368,61,6406,61,6437,61c6542,61,6647,61,6752,61c6790,61,6845,57,6914,53c6914,85,6914,117,6914,149c6873,153,6782,202,6644,299c6644,334,6644,368,6644,403c6700,403,6755,403,6810,403c6907,407,6966,403,6990,399c6990,429,6990,458,6990,488c6973,484,6914,484,6817,484c6760,484,6702,484,6644,484c6644,586,6644,689,6644,791c6655,842,6596,872,6471,884c6468,849,6457,815,6444,784c6534,799,6575,788,6565,745c6565,658,6565,571,6565,484c6498,484,6431,484,6364,484c6291,484,6239,488,6201,491c6201,461,6201,430,6201,399c6208,399,6222,399,6243,403c6284,407,6326,407,6364,403c6431,403,6498,403,6565,403c6565,384,6565,365,6565,345c6561,334,6561,318,6561,307c6561,291,6561,276,6561,265c6627,229,6690,192,6755,141c6650,141,6545,141,6440,141c6392,141,6357,141,6340,145c6319,145,6302,145,6284,145c6284,116,6284,86,6284,57m7610,34c7657,226,7759,363,7911,445c7880,461,7848,484,7824,515c7684,394,7585,242,7534,53c7559,46,7585,40,7610,34m7319,38c7385,57,7420,72,7423,80c7423,84,7419,91,7409,99c7395,111,7385,118,7382,130c7307,288,7225,418,7139,522c7108,499,7077,484,7053,480c7173,375,7261,230,7319,38m7423,349c7485,380,7520,395,7523,399c7523,403,7520,411,7513,415c7496,426,7485,441,7475,461c7403,592,7336,695,7285,768c7330,764,7402,761,7506,753c7551,753,7593,749,7631,745c7614,703,7585,657,7548,599c7571,585,7594,571,7617,557c7665,634,7725,729,7790,849c7760,864,7730,877,7700,892c7697,872,7686,849,7669,818c7672,822,7669,818,7665,811c7420,819,7264,833,7191,857c7183,829,7175,801,7167,772c7253,714,7341,573,7423,349m8375,34c8385,57,8403,99,8423,165c8393,175,8363,185,8333,195c8323,153,8305,107,8285,65c8315,54,8345,44,8375,34m8724,195c8724,225,8724,254,8724,284c8721,284,8717,284,8707,284c8690,280,8652,280,8593,276c8580,276,8567,276,8555,276c8538,438,8492,560,8416,649c8512,731,8624,768,8749,765c8749,768,8741,776,8731,795c8711,823,8693,845,8683,872c8541,829,8433,773,8361,707c8292,769,8187,825,8046,880c8029,853,8008,830,7984,807c7980,803,7977,803,7977,799c8098,776,8209,727,8309,649c8254,591,8201,492,8150,349c8177,340,8205,332,8233,322c8246,411,8289,499,8361,595c8426,514,8465,407,8475,276c8362,276,8249,276,8136,276c8091,276,8046,280,8008,284c8001,284,7998,284,7994,284c7994,254,7994,225,7994,195c7994,195,7998,195,8008,199c8025,203,8067,203,8132,203c8286,203,8439,203,8593,203c8665,203,8704,203,8714,199c8717,195,8721,195,8724,195e">
              <v:stroke endcap="round" miterlimit="10"/>
            </v:shape>
          </v:group>
        </w:pic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3229"/>
        <w:spacing w:before="13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>西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政校发〔2022〕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71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号</w:t>
      </w:r>
    </w:p>
    <w:p>
      <w:pPr>
        <w:spacing w:before="133" w:line="43" w:lineRule="exact"/>
        <w:textAlignment w:val="center"/>
        <w:rPr/>
      </w:pPr>
      <w:r>
        <w:pict>
          <v:shape id="_x0000_s4" style="mso-position-vertical-relative:line;mso-position-horizontal-relative:char;width:450.05pt;height:2.15pt;" filled="false" strokecolor="#FF0000" strokeweight="2.00pt" coordsize="9000,43" coordorigin="0,0" path="m0,22l9000,20e">
            <v:stroke miterlimit="10"/>
          </v:shape>
        </w:pic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3216" w:right="1133" w:hanging="2420"/>
        <w:spacing w:before="184" w:line="21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印发《西南政法大学学位授予工作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规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定》的通知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ind w:left="15"/>
        <w:spacing w:before="13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校内</w:t>
      </w:r>
      <w:r>
        <w:rPr>
          <w:rFonts w:ascii="Microsoft YaHei" w:hAnsi="Microsoft YaHei" w:eastAsia="Microsoft YaHei" w:cs="Microsoft YaHei"/>
          <w:sz w:val="31"/>
          <w:szCs w:val="31"/>
        </w:rPr>
        <w:t>各单位：</w:t>
      </w:r>
    </w:p>
    <w:p>
      <w:pPr>
        <w:ind w:left="15" w:right="335" w:firstLine="605"/>
        <w:spacing w:before="121" w:line="26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《西南政法大学学位授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予工作规定》已经学校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2022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年第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8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长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办公会议审定，现予印发，请遵照执行。</w:t>
      </w:r>
    </w:p>
    <w:p>
      <w:pPr>
        <w:ind w:left="656"/>
        <w:spacing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特此通知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5312" w:right="1653" w:firstLine="170"/>
        <w:spacing w:before="133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西南政法大学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022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25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日</w:t>
      </w:r>
    </w:p>
    <w:p>
      <w:pPr>
        <w:sectPr>
          <w:footerReference w:type="default" r:id="rId1"/>
          <w:pgSz w:w="11907" w:h="16839"/>
          <w:pgMar w:top="1431" w:right="1083" w:bottom="1112" w:left="1417" w:header="0" w:footer="831" w:gutter="0"/>
        </w:sectPr>
        <w:rPr/>
      </w:pPr>
    </w:p>
    <w:p>
      <w:pPr>
        <w:ind w:left="1464"/>
        <w:spacing w:before="19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西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南政法大学学位授予工作规定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3502"/>
        <w:spacing w:before="13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一章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总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则</w:t>
      </w:r>
    </w:p>
    <w:p>
      <w:pPr>
        <w:ind w:left="5" w:right="139" w:firstLine="660"/>
        <w:spacing w:before="123" w:line="26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一条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为规范学位授予活动，保障学位申请人合法权益，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保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证人才培养质量，根据《中华人民共和国学位条例》和《中华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民共和国学位条例暂行实施办法》及国务院学位委员会《学士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位授权与授予管理办法》和教育部有关文件精神，结合我校实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际情况，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制定本规定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。</w:t>
      </w:r>
    </w:p>
    <w:p>
      <w:pPr>
        <w:ind w:left="38" w:right="138" w:firstLine="627"/>
        <w:spacing w:line="26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学位分学士、硕士、博士三级。依照获准授予学位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的学科门类或学位类型授予学位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10" w:right="139" w:firstLine="629"/>
        <w:spacing w:before="5" w:line="26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6"/>
        </w:rPr>
        <w:t>教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务处负责组织普通高等教育本科毕业生学士学位申请工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，按照《西南政法大学普通高等教育本科毕业生学士学位授予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工作实施细则》(附件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进行审查并作出是否推荐授予学位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决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定。</w:t>
      </w:r>
    </w:p>
    <w:p>
      <w:pPr>
        <w:ind w:left="10" w:right="54" w:firstLine="605"/>
        <w:spacing w:before="4" w:line="26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继续教育学院负责组织继续教育本科毕业生学士学位申请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，按照《西南政法大学继续教育本科毕业生学士学位授予工作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实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施细则》(附件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2)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进行审查并作出是否推荐授予学位的决定。</w:t>
      </w:r>
    </w:p>
    <w:p>
      <w:pPr>
        <w:ind w:left="8" w:firstLine="598"/>
        <w:spacing w:before="8" w:line="26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研究生院负责组织硕士、博士学位申请工作。具有研究生毕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业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同等学力人员申请硕士学位的，按照《西南政法大学关于授予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具有研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生毕业同等学力人员硕士学位工作实施细则》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(附件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3)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执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行。</w:t>
      </w:r>
    </w:p>
    <w:p>
      <w:pPr>
        <w:ind w:left="26" w:right="141" w:firstLine="596"/>
        <w:spacing w:before="2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第三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凡遵守中华人民共和国宪法和法律，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坚持正确的政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治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方向，具有良好的思想政治素质，恪守学术道德，品行端正，</w:t>
      </w:r>
    </w:p>
    <w:p>
      <w:pPr>
        <w:sectPr>
          <w:footerReference w:type="default" r:id="rId2"/>
          <w:pgSz w:w="11907" w:h="16839"/>
          <w:pgMar w:top="1431" w:right="1278" w:bottom="1111" w:left="1427" w:header="0" w:footer="831" w:gutter="0"/>
        </w:sectPr>
        <w:rPr/>
      </w:pPr>
    </w:p>
    <w:p>
      <w:pPr>
        <w:ind w:left="5" w:right="121"/>
        <w:spacing w:before="169" w:line="25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具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有相应学术水平或专门技术水平的学位申请人，均可依照本规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申请相应的学位。</w:t>
      </w:r>
    </w:p>
    <w:p>
      <w:pPr>
        <w:ind w:left="2939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第二章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学位授予条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件</w:t>
      </w:r>
    </w:p>
    <w:p>
      <w:pPr>
        <w:ind w:right="120" w:firstLine="649"/>
        <w:spacing w:before="102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在学校规定最长学习年限内，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完成本科培养计划的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各项要求，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经学校审</w:t>
      </w:r>
      <w:r>
        <w:rPr>
          <w:rFonts w:ascii="Microsoft YaHei" w:hAnsi="Microsoft YaHei" w:eastAsia="Microsoft YaHei" w:cs="Microsoft YaHei"/>
          <w:sz w:val="31"/>
          <w:szCs w:val="31"/>
        </w:rPr>
        <w:t>核准予毕业，达到下述学术水平者，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可申请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授予学士</w:t>
      </w:r>
      <w:r>
        <w:rPr>
          <w:rFonts w:ascii="Microsoft YaHei" w:hAnsi="Microsoft YaHei" w:eastAsia="Microsoft YaHei" w:cs="Microsoft YaHei"/>
          <w:sz w:val="31"/>
          <w:szCs w:val="31"/>
        </w:rPr>
        <w:t>学位：</w:t>
      </w:r>
    </w:p>
    <w:p>
      <w:pPr>
        <w:ind w:left="602"/>
        <w:spacing w:line="202" w:lineRule="auto"/>
        <w:tabs>
          <w:tab w:val="left" w:leader="empty" w:pos="75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(一)较好地掌握本门学科的基础理论、专门知识和基本技能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；</w:t>
      </w:r>
    </w:p>
    <w:p>
      <w:pPr>
        <w:ind w:left="602"/>
        <w:spacing w:before="115" w:line="202" w:lineRule="auto"/>
        <w:tabs>
          <w:tab w:val="left" w:leader="empty" w:pos="75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(二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具有从事科学研究工作或担负专门技术工作的初步能力。</w:t>
      </w:r>
    </w:p>
    <w:p>
      <w:pPr>
        <w:ind w:left="3" w:right="120" w:firstLine="614"/>
        <w:spacing w:before="107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第五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在学校规定最长学习年限内，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完成培养方案全部要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求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学位论文通过学术规范审查，经指导教师评定符合要求，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其他方面鉴定合格，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并通过学位论文评阅与答辩，达到下述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术水平者，可申请授予硕士学位：</w:t>
      </w:r>
    </w:p>
    <w:p>
      <w:pPr>
        <w:ind w:left="578"/>
        <w:spacing w:before="1" w:line="202" w:lineRule="auto"/>
        <w:tabs>
          <w:tab w:val="left" w:leader="empty" w:pos="733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一)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在本门学科上掌握坚实的基础理论和系统的专门知识；</w:t>
      </w:r>
    </w:p>
    <w:p>
      <w:pPr>
        <w:ind w:left="583"/>
        <w:spacing w:before="114" w:line="202" w:lineRule="auto"/>
        <w:tabs>
          <w:tab w:val="left" w:leader="empty" w:pos="738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二)具有从事科学研究工作或独立担负专门技术工作的能力。</w:t>
      </w:r>
    </w:p>
    <w:p>
      <w:pPr>
        <w:ind w:left="3" w:right="120" w:firstLine="655"/>
        <w:spacing w:before="107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六条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在学校规定最长学习年限内，完成培养方案全部要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求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学位论文通过学术规范审查，经指导教师评定符合要求，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其他方面鉴定合格，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并通过学位论文评阅与答辩，达到下述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术水平者，可申请授予博士学位：</w:t>
      </w:r>
    </w:p>
    <w:p>
      <w:pPr>
        <w:ind w:left="9" w:right="128" w:firstLine="606"/>
        <w:spacing w:line="253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(一)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在本门学科上掌握坚实宽广的基础理论和系统深入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门知识；</w:t>
      </w:r>
    </w:p>
    <w:p>
      <w:pPr>
        <w:ind w:left="616"/>
        <w:spacing w:before="1" w:line="202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二)具有独立从事科学研究工作的能力；</w:t>
      </w:r>
    </w:p>
    <w:p>
      <w:pPr>
        <w:ind w:left="3258" w:right="1884" w:hanging="2649"/>
        <w:spacing w:before="113" w:line="229" w:lineRule="auto"/>
        <w:tabs>
          <w:tab w:val="left" w:leader="empty" w:pos="764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三)在科学或专门技术上作出创造性的成果。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三章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学士学位</w:t>
      </w:r>
    </w:p>
    <w:p>
      <w:pPr>
        <w:ind w:left="649"/>
        <w:spacing w:before="10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第七条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普通高等教育本科毕业生学士学位授予具体标准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、</w:t>
      </w:r>
    </w:p>
    <w:p>
      <w:pPr>
        <w:sectPr>
          <w:footerReference w:type="default" r:id="rId3"/>
          <w:pgSz w:w="11907" w:h="16839"/>
          <w:pgMar w:top="1431" w:right="1296" w:bottom="1111" w:left="1431" w:header="0" w:footer="833" w:gutter="0"/>
        </w:sectPr>
        <w:rPr/>
      </w:pPr>
    </w:p>
    <w:p>
      <w:pPr>
        <w:ind w:left="22" w:right="99" w:hanging="6"/>
        <w:spacing w:before="15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工作程序、异议处理等按照《西南政法大学普通高等教育本科毕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4"/>
        </w:rPr>
        <w:t>业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生学士学位授予工作实施细则》(附件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)执行。</w:t>
      </w:r>
    </w:p>
    <w:p>
      <w:pPr>
        <w:ind w:left="13" w:right="99" w:firstLine="640"/>
        <w:spacing w:before="6" w:line="25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5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八条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继续教育本科毕业生学士学位授予具体标准、工作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程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序、异议处理等按照《西南政法大学继续教育本科毕业生学士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位授予工作实施细则》(附件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2)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执行。</w:t>
      </w:r>
    </w:p>
    <w:p>
      <w:pPr>
        <w:ind w:left="2782"/>
        <w:spacing w:before="1"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四章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硕士、博士学位</w:t>
      </w:r>
    </w:p>
    <w:p>
      <w:pPr>
        <w:ind w:left="1184"/>
        <w:spacing w:before="109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一节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学位申请与学位论文学术不端行为检测</w:t>
      </w:r>
    </w:p>
    <w:p>
      <w:pPr>
        <w:ind w:left="46" w:firstLine="619"/>
        <w:spacing w:before="10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第九条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完成培养方案全部要求，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经指导教师评</w:t>
      </w:r>
      <w:r>
        <w:rPr>
          <w:rFonts w:ascii="Microsoft YaHei" w:hAnsi="Microsoft YaHei" w:eastAsia="Microsoft YaHei" w:cs="Microsoft YaHei"/>
          <w:sz w:val="31"/>
          <w:szCs w:val="31"/>
        </w:rPr>
        <w:t>定符合要求，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品德及其他方面鉴定合格的学位申请人应在规定时间内提交学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请。学位申请由研究生指导教师和二级培养单位审核。</w:t>
      </w:r>
    </w:p>
    <w:p>
      <w:pPr>
        <w:ind w:left="7" w:right="96" w:firstLine="658"/>
        <w:spacing w:before="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学位申请审核通过的申请人应在规定时间内提交学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论文最终定稿，申请学位论文学术不端行为检测，检测的具体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求按照《西南政法大学研究生学位论文学术不端行为认定与处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理办法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》执行。</w:t>
      </w:r>
    </w:p>
    <w:p>
      <w:pPr>
        <w:ind w:left="7" w:right="99" w:firstLine="650"/>
        <w:spacing w:before="7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十一条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超过最长学习年限并已完成我校培养方案的硕士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究生，可视其为具有研究生毕业同等学力人员，按照《西南政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大学关于授予具有研究生毕业同等学力人员硕士学位工作实施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细则》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(附件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3)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的规定提出学位申请。</w:t>
      </w:r>
    </w:p>
    <w:p>
      <w:pPr>
        <w:ind w:left="26" w:right="99" w:firstLine="660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已毕业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博士研究生，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或已结业并达到科研成果条件、完成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论文的的博士研究生，可以在最长学习年限届满之日起一年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内，参照本规定第九条提出学位申请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</w:t>
      </w:r>
    </w:p>
    <w:p>
      <w:pPr>
        <w:ind w:left="26" w:right="102" w:firstLine="609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博士研究生、硕士研究生的最长学习年限按照《西南政法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研究生学籍管理办法》执行。</w:t>
      </w:r>
    </w:p>
    <w:p>
      <w:pPr>
        <w:ind w:left="3272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二节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论文评阅</w:t>
      </w:r>
    </w:p>
    <w:p>
      <w:pPr>
        <w:ind w:left="653"/>
        <w:spacing w:before="10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除特殊情形外，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学位论文的评阅统一委托经学校</w:t>
      </w:r>
    </w:p>
    <w:p>
      <w:pPr>
        <w:sectPr>
          <w:footerReference w:type="default" r:id="rId4"/>
          <w:pgSz w:w="11907" w:h="16839"/>
          <w:pgMar w:top="1431" w:right="1318" w:bottom="1111" w:left="1427" w:header="0" w:footer="831" w:gutter="0"/>
        </w:sectPr>
        <w:rPr/>
      </w:pPr>
    </w:p>
    <w:p>
      <w:pPr>
        <w:ind w:left="23"/>
        <w:spacing w:before="155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审定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的第三方学位论文送审平台进行。</w:t>
      </w:r>
    </w:p>
    <w:p>
      <w:pPr>
        <w:ind w:left="12" w:right="8" w:firstLine="629"/>
        <w:spacing w:before="97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外国来华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留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学和港澳台研究生的学位论文，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以及因学科特殊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性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经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学校审定不采取校外送审平台进行评审的研究生学位论文，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由二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级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培养单位推荐形成专家库后，研究生院统一安排送审。</w:t>
      </w:r>
    </w:p>
    <w:p>
      <w:pPr>
        <w:ind w:left="4" w:firstLine="652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第十三条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学术型硕士学位论文(同等学力申请硕士学位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文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除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外)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，应聘请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名专家进行双向匿名评阅，其中至少应有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1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名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非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我校或申请人所在单位的专家。</w:t>
      </w:r>
    </w:p>
    <w:p>
      <w:pPr>
        <w:ind w:left="43" w:right="3" w:firstLine="602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专业硕士学位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论文，应聘请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名专家进行双向匿名评阅，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中至少应有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名非我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或申请人所在单位的专家，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校外评阅专家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中至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少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有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名须为相关行业实践领域的专家。</w:t>
      </w:r>
    </w:p>
    <w:p>
      <w:pPr>
        <w:ind w:right="3" w:firstLine="680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等学力申请硕士学位论文，应聘请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名专家进行双向匿名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阅，其中至少应有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名非我校或申请人所在单位的专家。</w:t>
      </w:r>
    </w:p>
    <w:p>
      <w:pPr>
        <w:ind w:left="6" w:right="11" w:firstLine="634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阅专家应具有硕士研究生指导教师资格或教授、副教授及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相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当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职称，且具有相同或相近学科背景。</w:t>
      </w:r>
    </w:p>
    <w:p>
      <w:pPr>
        <w:ind w:left="4" w:right="3" w:firstLine="652"/>
        <w:spacing w:before="7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博士学位论文，应聘请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5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名校外专家进行双向匿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名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评阅。评阅专家应为本学科领域学术造诣深、责任心强、学风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正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派的博士研究生指导教师或具有教授及相当职称的专家，一般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以高校专家为主。</w:t>
      </w:r>
    </w:p>
    <w:p>
      <w:pPr>
        <w:ind w:left="12" w:firstLine="644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十五条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硕士学位论文评阅结果符合下列情形之一的，方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可进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入答辩程序：</w:t>
      </w:r>
    </w:p>
    <w:p>
      <w:pPr>
        <w:ind w:left="614"/>
        <w:spacing w:before="1" w:line="202" w:lineRule="auto"/>
        <w:tabs>
          <w:tab w:val="left" w:leader="empty" w:pos="769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一)所有评阅意见均为同意答辩的；</w:t>
      </w:r>
    </w:p>
    <w:p>
      <w:pPr>
        <w:ind w:left="11" w:right="3" w:firstLine="602"/>
        <w:spacing w:before="111" w:line="253" w:lineRule="auto"/>
        <w:tabs>
          <w:tab w:val="left" w:leader="empty" w:pos="769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二)仅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名专家给出“不同意答辩”评阅意见，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其余评阅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意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见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均为“良好”(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75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分)以上的，经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名专家复评且评阅意见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“同意答辩”的。</w:t>
      </w:r>
    </w:p>
    <w:p>
      <w:pPr>
        <w:ind w:left="644"/>
        <w:spacing w:before="2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六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博士学位论文评阅结果符合下列情形之一的，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方</w:t>
      </w:r>
    </w:p>
    <w:p>
      <w:pPr>
        <w:sectPr>
          <w:footerReference w:type="default" r:id="rId5"/>
          <w:pgSz w:w="11907" w:h="16839"/>
          <w:pgMar w:top="1431" w:right="1414" w:bottom="1109" w:left="1436" w:header="0" w:footer="833" w:gutter="0"/>
        </w:sectPr>
        <w:rPr/>
      </w:pPr>
    </w:p>
    <w:p>
      <w:pPr>
        <w:ind w:left="21"/>
        <w:spacing w:before="155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可进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入答辩程序：</w:t>
      </w:r>
    </w:p>
    <w:p>
      <w:pPr>
        <w:ind w:left="608"/>
        <w:spacing w:before="100" w:line="202" w:lineRule="auto"/>
        <w:tabs>
          <w:tab w:val="left" w:leader="empty" w:pos="763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一)所有评阅意见均为同意答辩的；</w:t>
      </w:r>
    </w:p>
    <w:p>
      <w:pPr>
        <w:ind w:left="13" w:firstLine="594"/>
        <w:spacing w:before="109" w:line="253" w:lineRule="auto"/>
        <w:tabs>
          <w:tab w:val="left" w:leader="empty" w:pos="763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二)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仅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名专家给出“不同意答辩”评阅意见，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其余评阅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意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见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中至少有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份为“良好”(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75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分)以上的，由本人申请，指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导教师、所在学科、二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级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培养单位学位评定分委员会同意后，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经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2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名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专家复评且评阅意见均为“同意答辩”的。</w:t>
      </w:r>
    </w:p>
    <w:p>
      <w:pPr>
        <w:ind w:left="21" w:right="5" w:firstLine="644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七条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未能进入答辩程序的学位申请人须在不少于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的期间内修改学位论文后，方可重新提交学位申请。</w:t>
      </w:r>
    </w:p>
    <w:p>
      <w:pPr>
        <w:ind w:left="11" w:right="161" w:firstLine="654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第十八条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 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“同意答辩”的评阅意见仅用于当次学位申请，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若学位申请人因故中断学位申请流程的，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须重新提交学位申请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3272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三节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论文答辩</w:t>
      </w:r>
    </w:p>
    <w:p>
      <w:pPr>
        <w:ind w:left="7" w:right="4" w:firstLine="614"/>
        <w:spacing w:before="97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第十九条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硕士学位论文答辩委员会原则上由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5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人组成。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辩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委员会委员应为硕士研究生指导教师或具有教授、副教授及相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当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职称的专家。答辩委员会委员中，具有硕士研究生指导教师资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格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的人数不得少于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名，校外专家不得少于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名。答辩委员会主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席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应由具有硕士研究生指导教师资格的专家担任。</w:t>
      </w:r>
    </w:p>
    <w:p>
      <w:pPr>
        <w:ind w:left="5" w:right="5" w:firstLine="608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专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业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硕士学位论文答辩委员会的校外专家应以相关行业实践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领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域的专家为主。专业硕士学位论文答辩委员会因特殊情况需增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减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委员人数的，报分管校领导审批。</w:t>
      </w:r>
    </w:p>
    <w:p>
      <w:pPr>
        <w:ind w:left="3" w:right="4" w:firstLine="618"/>
        <w:spacing w:before="8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十条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博士学位论文答辩委员会由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5-7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人组成。答辩委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会委员应为本学科或相关学科的博士研究生指导教师或具有教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授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及相当职称的专家。答辩委员会委员中，具有博士研究生指导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教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师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资格的人数不得少于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名，校外专家不得少于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名。答辩委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员会主席应由具有博士研究生指导教师资格的专家担任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</w:p>
    <w:p>
      <w:pPr>
        <w:ind w:left="665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一条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学位申请人的现任或曾任指导教师不得担任申</w:t>
      </w:r>
    </w:p>
    <w:p>
      <w:pPr>
        <w:sectPr>
          <w:footerReference w:type="default" r:id="rId6"/>
          <w:pgSz w:w="11907" w:h="16839"/>
          <w:pgMar w:top="1431" w:right="1412" w:bottom="1111" w:left="1427" w:header="0" w:footer="833" w:gutter="0"/>
        </w:sectPr>
        <w:rPr/>
      </w:pPr>
    </w:p>
    <w:p>
      <w:pPr>
        <w:ind w:left="6"/>
        <w:spacing w:before="155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的答辩委员会委员。</w:t>
      </w:r>
    </w:p>
    <w:p>
      <w:pPr>
        <w:ind w:left="17" w:right="131" w:firstLine="644"/>
        <w:spacing w:before="101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位论文评阅人同时担任答辩委员会委员的，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不得超过答辩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委员会委员总数的五分之二。</w:t>
      </w:r>
    </w:p>
    <w:p>
      <w:pPr>
        <w:ind w:firstLine="660"/>
        <w:spacing w:before="10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二十二条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二级培养单位负责组织本单位所属学科的学位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论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文答辩工作，博士点培育学科的学位论文答辩工作由挂靠学科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所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在二级培养单位组织。学位论文答辩委员会对学位论文写作及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辩情况进行认真评议后，应当就是否符合学位授予条件作出决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议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，不得拒绝或放弃表决。决议采取无记名投票方式，经全体委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员三分之二</w:t>
      </w:r>
      <w:r>
        <w:rPr>
          <w:rFonts w:ascii="Microsoft YaHei" w:hAnsi="Microsoft YaHei" w:eastAsia="Microsoft YaHei" w:cs="Microsoft YaHei"/>
          <w:sz w:val="31"/>
          <w:szCs w:val="31"/>
        </w:rPr>
        <w:t>以上同意，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方得通过。答辩委员会委员不得通讯投票、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提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前投票或委托他人代为投票。</w:t>
      </w:r>
    </w:p>
    <w:p>
      <w:pPr>
        <w:ind w:left="3" w:right="119" w:firstLine="644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二十三条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学位论文答辩未通过的学位申请人须在不少于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个月的期</w:t>
      </w:r>
      <w:r>
        <w:rPr>
          <w:rFonts w:ascii="Microsoft YaHei" w:hAnsi="Microsoft YaHei" w:eastAsia="Microsoft YaHei" w:cs="Microsoft YaHei"/>
          <w:sz w:val="31"/>
          <w:szCs w:val="31"/>
        </w:rPr>
        <w:t>间内修改学位论文后，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方可重新提交学位申请。</w:t>
      </w:r>
    </w:p>
    <w:p>
      <w:pPr>
        <w:ind w:left="2" w:right="24" w:firstLine="646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十四条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博士学位论文答辩委员会认为申请人的学位论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文虽未达到博士学位的学术水平，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但已达到硕</w:t>
      </w:r>
      <w:r>
        <w:rPr>
          <w:rFonts w:ascii="Microsoft YaHei" w:hAnsi="Microsoft YaHei" w:eastAsia="Microsoft YaHei" w:cs="Microsoft YaHei"/>
          <w:sz w:val="31"/>
          <w:szCs w:val="31"/>
        </w:rPr>
        <w:t>士学位的学术水平，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申请人尚未获得该学科硕士学位的，可作出符合硕士学位授予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条件的决议。</w:t>
      </w:r>
    </w:p>
    <w:p>
      <w:pPr>
        <w:ind w:left="1" w:right="123" w:firstLine="659"/>
        <w:spacing w:before="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二十五条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学位论文答辩应当公开举行，并有详细记录。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位论文答辩记录，能够反映出学位论文及答辩的情况，并应当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有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学术评语及表决结果，答辩委员会主席应当在审核答辩记录无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误后签名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2785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四节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学位审议与授予</w:t>
      </w:r>
    </w:p>
    <w:p>
      <w:pPr>
        <w:ind w:left="6" w:right="123" w:firstLine="611"/>
        <w:spacing w:before="100" w:line="26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第二十六条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二级培养单位学位评定分委员会对学位论文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辩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委员会作出的符合学位授予条件的决议进行认真审议，对学位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请人的其他有关情况逐项进行审查后，向校学位评定委员会提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出学位授予建议。</w:t>
      </w:r>
    </w:p>
    <w:p>
      <w:pPr>
        <w:sectPr>
          <w:footerReference w:type="default" r:id="rId7"/>
          <w:pgSz w:w="11907" w:h="16839"/>
          <w:pgMar w:top="1431" w:right="1294" w:bottom="1109" w:left="1432" w:header="0" w:footer="833" w:gutter="0"/>
        </w:sectPr>
        <w:rPr/>
      </w:pPr>
    </w:p>
    <w:p>
      <w:pPr>
        <w:ind w:left="5" w:right="4" w:firstLine="617"/>
        <w:spacing w:before="152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级培养单位学位评定分委员会作出建议不推荐授予申请人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的决定的，学位申请人须在不少于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个月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的期间内修改学位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论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文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后，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方可重新提交学位申请。</w:t>
      </w:r>
    </w:p>
    <w:p>
      <w:pPr>
        <w:ind w:left="26" w:right="4" w:firstLine="596"/>
        <w:spacing w:before="1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十七条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校学位评定委员会根据本规定和《西南政法大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学学位评定委员会章程》作出是否批准授予学位的决定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22" w:right="5" w:firstLine="583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位评定委员会作出不批准授予申请人学位决定的，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申请人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在不少于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个月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的期间内修改学位论文后，方可重新提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交学位</w:t>
      </w:r>
      <w:r>
        <w:rPr>
          <w:rFonts w:ascii="Microsoft YaHei" w:hAnsi="Microsoft YaHei" w:eastAsia="Microsoft YaHei" w:cs="Microsoft YaHei"/>
          <w:sz w:val="31"/>
          <w:szCs w:val="31"/>
        </w:rPr>
        <w:t>申请。</w:t>
      </w:r>
    </w:p>
    <w:p>
      <w:pPr>
        <w:ind w:left="3572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五节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争议处理</w:t>
      </w:r>
    </w:p>
    <w:p>
      <w:pPr>
        <w:ind w:left="6" w:right="3" w:firstLine="616"/>
        <w:spacing w:before="98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二十八条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学位申请人对学位论文答辩委员会的决议不服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可以在决议作出之日起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7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个工作日内，以书面形式向二级培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养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单位学位评定分委员会提出申诉。二级培养单位学位评定分委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应在收到申诉申请之日起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7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个工作日内，对学位论文答辩委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会的人员组成、学位论文答辩程序是否符合本规定以及是否有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其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他明显违纪违规的情形进行审查和作出裁定，并书面告知申请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。</w:t>
      </w:r>
    </w:p>
    <w:p>
      <w:pPr>
        <w:ind w:left="7" w:firstLine="614"/>
        <w:spacing w:before="10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二十九条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学位申请人对二级培养单位学位评定分委员会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出的不推荐授予学位或校学位评定委员会作出的不批准授予学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位的决定不服的，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可以在决定作出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之日起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7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个工作日内，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以书面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形式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向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研究生院提出申诉。研究生院应在收到申诉申请之日起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7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个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工作日内，在调查的基础上提出处理意见，必要时提请校学位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定委员会复议。研究生院应将处理意见或校学位评定委员会复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议结果以书面形式告知申请人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</w:t>
      </w:r>
    </w:p>
    <w:p>
      <w:pPr>
        <w:ind w:left="17" w:right="4" w:firstLine="605"/>
        <w:spacing w:before="1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十条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学校对已获得学位者作出撤销学位的决定之前，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应及时书面告知当事人，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当事人在接到告知书之日起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10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日内可向</w:t>
      </w:r>
    </w:p>
    <w:p>
      <w:pPr>
        <w:sectPr>
          <w:footerReference w:type="default" r:id="rId8"/>
          <w:pgSz w:w="11907" w:h="16839"/>
          <w:pgMar w:top="1431" w:right="1414" w:bottom="1111" w:left="1427" w:header="0" w:footer="833" w:gutter="0"/>
        </w:sectPr>
        <w:rPr/>
      </w:pPr>
    </w:p>
    <w:p>
      <w:pPr>
        <w:ind w:left="9" w:right="124" w:firstLine="8"/>
        <w:spacing w:before="15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申请进行陈述和申辩。逾期未提出者，视为放弃申诉。学校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应在收到申诉之日起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10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日内进行复核并作出复核决定，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复核决</w:t>
      </w:r>
      <w:r>
        <w:rPr>
          <w:rFonts w:ascii="Microsoft YaHei" w:hAnsi="Microsoft YaHei" w:eastAsia="Microsoft YaHei" w:cs="Microsoft YaHei"/>
          <w:sz w:val="31"/>
          <w:szCs w:val="31"/>
        </w:rPr>
        <w:t>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时告知当事人。</w:t>
      </w:r>
    </w:p>
    <w:p>
      <w:pPr>
        <w:ind w:left="3254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五章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其他规定</w:t>
      </w:r>
    </w:p>
    <w:p>
      <w:pPr>
        <w:ind w:left="8" w:right="124" w:firstLine="642"/>
        <w:spacing w:before="103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三十一条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对于国内外卓越的学者或著名的社会活动家，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经校学位评定委员会审核通过，报国务院学位委员会批准，可授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予名誉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博士学位。</w:t>
      </w:r>
    </w:p>
    <w:p>
      <w:pPr>
        <w:ind w:left="18" w:right="121" w:firstLine="639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第三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二条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涉密学位论文的学位授予有关工作，按照《涉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密研究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生与涉密学位论文管理办法》(学位〔2016〕27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号)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以及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学校有关规定进行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</w:p>
    <w:p>
      <w:pPr>
        <w:ind w:left="15" w:right="124" w:firstLine="635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第三十三条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除涉密论文外，已获授位的博士和硕士学位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文应当</w:t>
      </w:r>
      <w:r>
        <w:rPr>
          <w:rFonts w:ascii="Microsoft YaHei" w:hAnsi="Microsoft YaHei" w:eastAsia="Microsoft YaHei" w:cs="Microsoft YaHei"/>
          <w:sz w:val="31"/>
          <w:szCs w:val="31"/>
        </w:rPr>
        <w:t>公开。</w:t>
      </w:r>
    </w:p>
    <w:p>
      <w:pPr>
        <w:ind w:left="8" w:right="129" w:firstLine="642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三十四条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经校学位评定委员会批准授予博士学位的名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单，应在全校公布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</w:t>
      </w:r>
    </w:p>
    <w:p>
      <w:pPr>
        <w:ind w:left="30" w:right="127" w:firstLine="615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第三十五条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学位证书的签发日期以校学位评定委员会批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日期为准。</w:t>
      </w:r>
    </w:p>
    <w:p>
      <w:pPr>
        <w:ind w:right="128" w:firstLine="644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学位证书遗失后，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可由本人向学位证书办理部门</w:t>
      </w:r>
      <w:r>
        <w:rPr>
          <w:rFonts w:ascii="Microsoft YaHei" w:hAnsi="Microsoft YaHei" w:eastAsia="Microsoft YaHei" w:cs="Microsoft YaHei"/>
          <w:sz w:val="31"/>
          <w:szCs w:val="31"/>
        </w:rPr>
        <w:t>申请，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办理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部门审查后依据其学位授予情况出具相应的学位证明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2" w:firstLine="655"/>
        <w:spacing w:before="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十六条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学位申请人在学位授予过程中出现作弊、剽窃、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袭等学术不端行为或其他弄虚作假行为的，一经查实，取消其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位申请资格；对已经授予学位人员，经校学位评定委员审议后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依法撤销学位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3" w:right="121" w:firstLine="654"/>
        <w:spacing w:before="6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三十七条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研究生院、相关职能部门、各二级培养单位应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严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格贯彻上级有关规定及本规定，坚持标准，严格要求，以保证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位授予的质量。对学位授予过程中未履行管理职责或违反相关</w:t>
      </w:r>
    </w:p>
    <w:p>
      <w:pPr>
        <w:sectPr>
          <w:footerReference w:type="default" r:id="rId9"/>
          <w:pgSz w:w="11907" w:h="16839"/>
          <w:pgMar w:top="1431" w:right="1293" w:bottom="1111" w:left="1435" w:header="0" w:footer="833" w:gutter="0"/>
        </w:sectPr>
        <w:rPr/>
      </w:pPr>
    </w:p>
    <w:p>
      <w:pPr>
        <w:ind w:left="6" w:right="3" w:firstLine="9"/>
        <w:spacing w:before="15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工作纪律，造成严重后果的，按照《西南政法大学教学事故认定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及处理办法》以及学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校有关规定，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对相关责任人给予严肃处理。</w:t>
      </w:r>
    </w:p>
    <w:p>
      <w:pPr>
        <w:ind w:left="11" w:right="36" w:firstLine="654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十八条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本规定所称各类数据或标准的“以上”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，均包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括本数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或本身。</w:t>
      </w:r>
    </w:p>
    <w:p>
      <w:pPr>
        <w:ind w:left="665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三十九条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本规定由校学位评定委员会负责解释工作。</w:t>
      </w:r>
    </w:p>
    <w:p>
      <w:pPr>
        <w:ind w:left="8" w:firstLine="656"/>
        <w:spacing w:before="101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十条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本规定自公布之日起施行。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原《西南政法大学学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授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予工作规定》(西政校发〔2020〕130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号)《西南政法大学疫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情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防控期间研究生学位授予工作实施方案》(西政校发〔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2020〕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61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号)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同时废止；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本校已有规范性文件与本规定不一致的，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以</w:t>
      </w:r>
      <w:r>
        <w:rPr>
          <w:rFonts w:ascii="Microsoft YaHei" w:hAnsi="Microsoft YaHei" w:eastAsia="Microsoft YaHei" w:cs="Microsoft YaHei"/>
          <w:sz w:val="31"/>
          <w:szCs w:val="31"/>
        </w:rPr>
        <w:t>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定为准。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ind w:left="1959" w:right="8" w:hanging="1285"/>
        <w:spacing w:before="134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附件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1.西南政法大学普通高等教育本科毕业生学士学位授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予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工作实施细则</w:t>
      </w:r>
    </w:p>
    <w:p>
      <w:pPr>
        <w:ind w:left="1940" w:right="8" w:hanging="250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2.西南政法大学继续教育本科毕业生学士学位授予工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实施细则</w:t>
      </w:r>
    </w:p>
    <w:p>
      <w:pPr>
        <w:ind w:left="1965" w:right="9" w:hanging="278"/>
        <w:spacing w:before="3" w:line="26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.西南政法大学关于授予具有研究生毕业同等学力人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硕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士学位工作实施细则</w:t>
      </w:r>
    </w:p>
    <w:p>
      <w:pPr>
        <w:sectPr>
          <w:footerReference w:type="default" r:id="rId10"/>
          <w:pgSz w:w="11907" w:h="16839"/>
          <w:pgMar w:top="1431" w:right="1414" w:bottom="1112" w:left="1427" w:header="0" w:footer="833" w:gutter="0"/>
        </w:sectPr>
        <w:rPr/>
      </w:pPr>
    </w:p>
    <w:p>
      <w:pPr>
        <w:ind w:left="13"/>
        <w:spacing w:before="149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1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left="1875" w:right="916" w:hanging="1084"/>
        <w:spacing w:before="184" w:line="21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西南政法大学普通高等教育本科毕业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生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学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士学位授予工作实施细则</w:t>
      </w:r>
    </w:p>
    <w:p>
      <w:pPr>
        <w:spacing w:line="350" w:lineRule="auto"/>
        <w:rPr>
          <w:rFonts w:ascii="Arial"/>
          <w:sz w:val="21"/>
        </w:rPr>
      </w:pPr>
      <w:r/>
    </w:p>
    <w:p>
      <w:pPr>
        <w:ind w:right="117" w:firstLine="650"/>
        <w:spacing w:before="133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为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了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进一步规范我校普通高等教育本科毕业生学士学位授予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工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作，根据《中华人民共和国学位条例》《中华人民共和国学位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例暂行实施办法》和国务院学位委员会印发的《学士学位授权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与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授予管理办法》(学位〔2019〕20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号)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、重庆市学位委员会印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7"/>
        </w:rPr>
        <w:t>发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的《重庆市高等学校学士学位授权与授予管理办法》(渝学位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发〔2022〕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号)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以及《西南政法大学学位授予工作规定》授予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学士学位的相关规定，制定本细则。</w:t>
      </w:r>
    </w:p>
    <w:p>
      <w:pPr>
        <w:ind w:left="15" w:right="116" w:firstLine="639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一条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符合以下条件的普通高等教育本科毕业生，可授予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学士学位</w:t>
      </w:r>
      <w:r>
        <w:rPr>
          <w:rFonts w:ascii="Microsoft YaHei" w:hAnsi="Microsoft YaHei" w:eastAsia="Microsoft YaHei" w:cs="Microsoft YaHei"/>
          <w:sz w:val="31"/>
          <w:szCs w:val="31"/>
        </w:rPr>
        <w:t>：</w:t>
      </w:r>
    </w:p>
    <w:p>
      <w:pPr>
        <w:ind w:left="4" w:right="117" w:firstLine="607"/>
        <w:spacing w:before="4" w:line="252" w:lineRule="auto"/>
        <w:tabs>
          <w:tab w:val="left" w:leader="empty" w:pos="76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(一)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拥护中国共产党的领导，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拥护社会主义制度，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德智体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美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劳全面发展，遵纪守法，品行端正，具有良好的道德品质和思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想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素养；</w:t>
      </w:r>
    </w:p>
    <w:p>
      <w:pPr>
        <w:ind w:left="9" w:right="117" w:firstLine="610"/>
        <w:spacing w:before="2" w:line="252" w:lineRule="auto"/>
        <w:tabs>
          <w:tab w:val="left" w:leader="empty" w:pos="774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二)在学校规定的学习年限内完成本科培养计划的各项要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求，修满规定学分，经审核准予毕业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；</w:t>
      </w:r>
    </w:p>
    <w:p>
      <w:pPr>
        <w:ind w:left="47" w:right="117" w:firstLine="572"/>
        <w:spacing w:before="4" w:line="252" w:lineRule="auto"/>
        <w:tabs>
          <w:tab w:val="left" w:leader="empty" w:pos="774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三)课程学习、专业实习和论文写作成绩表明较好地掌握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了本学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科的基础理论、专门知识和基本技能；</w:t>
      </w:r>
    </w:p>
    <w:p>
      <w:pPr>
        <w:ind w:left="528"/>
        <w:spacing w:line="202" w:lineRule="auto"/>
        <w:tabs>
          <w:tab w:val="left" w:leader="empty" w:pos="683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(四)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具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有从事科学研究工作或担负专门技术工作的初步能力。</w:t>
      </w:r>
    </w:p>
    <w:p>
      <w:pPr>
        <w:ind w:left="660"/>
        <w:spacing w:before="110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学生在校学习期间有下列情况之一的，不能授予学</w:t>
      </w:r>
    </w:p>
    <w:p>
      <w:pPr>
        <w:ind w:left="13"/>
        <w:spacing w:before="103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士学位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:</w:t>
      </w:r>
    </w:p>
    <w:p>
      <w:pPr>
        <w:sectPr>
          <w:footerReference w:type="default" r:id="rId11"/>
          <w:pgSz w:w="11907" w:h="16839"/>
          <w:pgMar w:top="1431" w:right="1300" w:bottom="1112" w:left="1437" w:header="0" w:footer="831" w:gutter="0"/>
        </w:sectPr>
        <w:rPr/>
      </w:pPr>
    </w:p>
    <w:p>
      <w:pPr>
        <w:ind w:left="622"/>
        <w:spacing w:before="155"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(一)受到留校察看处分的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;</w:t>
      </w:r>
    </w:p>
    <w:p>
      <w:pPr>
        <w:ind w:left="622"/>
        <w:spacing w:before="111"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二)有学术不端行为的；</w:t>
      </w:r>
    </w:p>
    <w:p>
      <w:pPr>
        <w:ind w:left="10" w:right="106" w:firstLine="619"/>
        <w:spacing w:before="110" w:line="253" w:lineRule="auto"/>
        <w:tabs>
          <w:tab w:val="left" w:leader="empty" w:pos="78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4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0"/>
        </w:rPr>
        <w:t>三)所修读的课程(含实践环节课程)平均学分绩点低于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.0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的；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四)结业生、肄业生；</w:t>
      </w:r>
    </w:p>
    <w:p>
      <w:pPr>
        <w:ind w:left="8" w:right="106" w:firstLine="621"/>
        <w:spacing w:before="110" w:line="253" w:lineRule="auto"/>
        <w:tabs>
          <w:tab w:val="left" w:leader="empty" w:pos="78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五)因其它原因，经校学位评定委员会审议不授予学士学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的。</w:t>
      </w:r>
    </w:p>
    <w:p>
      <w:pPr>
        <w:ind w:left="14" w:right="105" w:firstLine="655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第三条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受到留校察看处分后，到期解除，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且未再受到其</w:t>
      </w:r>
      <w:r>
        <w:rPr>
          <w:rFonts w:ascii="Microsoft YaHei" w:hAnsi="Microsoft YaHei" w:eastAsia="Microsoft YaHei" w:cs="Microsoft YaHei"/>
          <w:sz w:val="31"/>
          <w:szCs w:val="31"/>
        </w:rPr>
        <w:t>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纪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律处分，同时有以下情形之一的，经本人申请，所在学院和教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务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审核，可以授予学士学位：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一)获得校级及以上通报表扬的；</w:t>
      </w:r>
    </w:p>
    <w:p>
      <w:pPr>
        <w:ind w:left="23" w:right="104" w:firstLine="594"/>
        <w:spacing w:before="111" w:line="253" w:lineRule="auto"/>
        <w:tabs>
          <w:tab w:val="left" w:leader="empty" w:pos="773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二)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获得“三好学生”、“优秀学生干部”、“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优秀共产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党员”、“优秀团员”等校级及以上荣誉称号的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；</w:t>
      </w:r>
    </w:p>
    <w:p>
      <w:pPr>
        <w:ind w:left="610"/>
        <w:spacing w:line="202" w:lineRule="auto"/>
        <w:tabs>
          <w:tab w:val="left" w:leader="empty" w:pos="76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获得校级“综合奖学金”三等奖及以上等级奖学金的；</w:t>
      </w:r>
    </w:p>
    <w:p>
      <w:pPr>
        <w:ind w:left="7" w:right="106" w:firstLine="622"/>
        <w:spacing w:before="111" w:line="253" w:lineRule="auto"/>
        <w:tabs>
          <w:tab w:val="left" w:leader="empty" w:pos="78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4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0"/>
        </w:rPr>
        <w:t>四)所修读的课程(含实践环节课程)平均学分绩点达到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.4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以上(含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3.4)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的；</w:t>
      </w:r>
    </w:p>
    <w:p>
      <w:pPr>
        <w:ind w:left="11" w:right="104" w:firstLine="522"/>
        <w:spacing w:before="4" w:line="252" w:lineRule="auto"/>
        <w:tabs>
          <w:tab w:val="left" w:leader="empty" w:pos="689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(五)在校定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D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类核心期刊以第一署名人身份发表学术论文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1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篇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以上(含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篇)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的；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六)主持省部级以上科研项目并有相关成果公开发表的；</w:t>
      </w:r>
    </w:p>
    <w:p>
      <w:pPr>
        <w:ind w:left="16" w:right="105" w:firstLine="613"/>
        <w:spacing w:before="110" w:line="253" w:lineRule="auto"/>
        <w:tabs>
          <w:tab w:val="left" w:leader="empty" w:pos="78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七)代表学校获得与专业相关的学术创新、专业技能竞赛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省部级个人一等奖、国家级个人二等奖以上奖励，或国家级竞赛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集体一等</w:t>
      </w:r>
      <w:r>
        <w:rPr>
          <w:rFonts w:ascii="Microsoft YaHei" w:hAnsi="Microsoft YaHei" w:eastAsia="Microsoft YaHei" w:cs="Microsoft YaHei"/>
          <w:sz w:val="31"/>
          <w:szCs w:val="31"/>
        </w:rPr>
        <w:t>奖的；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八)其他经校学位评定委员会认定的情形。</w:t>
      </w:r>
    </w:p>
    <w:p>
      <w:pPr>
        <w:ind w:left="38" w:right="105" w:firstLine="631"/>
        <w:spacing w:before="11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毕业时因留校察看处分未解除而未被授予学士学位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若在规定学习年限内解除处分，且符合第三条规定条件的，</w:t>
      </w:r>
    </w:p>
    <w:p>
      <w:pPr>
        <w:sectPr>
          <w:footerReference w:type="default" r:id="rId12"/>
          <w:pgSz w:w="11907" w:h="16839"/>
          <w:pgMar w:top="1431" w:right="1312" w:bottom="1112" w:left="1427" w:header="0" w:footer="831" w:gutter="0"/>
        </w:sectPr>
        <w:rPr/>
      </w:pPr>
    </w:p>
    <w:p>
      <w:pPr>
        <w:ind w:left="12"/>
        <w:spacing w:before="15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可申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请补授学士学位；逾期未申请者，不再补授。</w:t>
      </w:r>
    </w:p>
    <w:p>
      <w:pPr>
        <w:ind w:left="6" w:right="2" w:firstLine="655"/>
        <w:spacing w:before="99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五条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毕业时未达到授予学士学位的平均学分绩点，但在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定学习年限内通过重修达到的，可申请补授学士学位；逾期未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请者，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不再补授。</w:t>
      </w:r>
    </w:p>
    <w:p>
      <w:pPr>
        <w:ind w:left="2" w:right="2" w:firstLine="649"/>
        <w:spacing w:before="8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六条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达到主修学士学位和辅修学士学位条件的可同时授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予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主修学士学位和辅修学士学位。对仅达到辅修学士学位授予条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没有取得主修学士学位的不得授予辅修学士学位，但在规定学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习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年限内通过重修到达主修学士学位条件的，可申请补补授主修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士学位和辅修学士学位。</w:t>
      </w:r>
    </w:p>
    <w:p>
      <w:pPr>
        <w:ind w:left="9" w:right="2" w:firstLine="642"/>
        <w:spacing w:before="1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第七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申请授予双学士学位的，要达到申报人才培养方案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要求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两个学位要求的学位授予条件方可授予。</w:t>
      </w:r>
    </w:p>
    <w:p>
      <w:pPr>
        <w:ind w:left="70" w:right="2" w:firstLine="585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八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申请授予联合学士学位的，应符合联合培养单位各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自的学位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授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予标准和申报规定的学位授予条件方可授予。</w:t>
      </w:r>
    </w:p>
    <w:p>
      <w:pPr>
        <w:ind w:left="654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九条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授予学士学位的程序：</w:t>
      </w:r>
    </w:p>
    <w:p>
      <w:pPr>
        <w:ind w:left="7" w:right="3" w:firstLine="613"/>
        <w:spacing w:before="98" w:line="253" w:lineRule="auto"/>
        <w:tabs>
          <w:tab w:val="left" w:leader="empty" w:pos="77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一)学生修业期满，由学院学位评定分委员会逐个审核学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生的成绩和毕业鉴定等材料，对符合授予学士学位条件的，将名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单报教务处核查；</w:t>
      </w:r>
    </w:p>
    <w:p>
      <w:pPr>
        <w:ind w:right="3" w:firstLine="621"/>
        <w:spacing w:before="9" w:line="252" w:lineRule="auto"/>
        <w:tabs>
          <w:tab w:val="left" w:leader="empty" w:pos="77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二)教务处对学院学位评定分委员会提交的拟授予学士学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的名单进行核查，并将建议授予学士学位的名单报校学位评定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员会办公室，由校学位评定委员会办公室提请校学位评定委员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审议；</w:t>
      </w:r>
    </w:p>
    <w:p>
      <w:pPr>
        <w:ind w:left="17" w:right="2" w:firstLine="604"/>
        <w:spacing w:before="4" w:line="261" w:lineRule="auto"/>
        <w:tabs>
          <w:tab w:val="left" w:leader="empty" w:pos="77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三)凡因受到留校察看处分但符合第三条规定而申请授予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士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学位的学生名单，由教务处遵循回避原则，在校学位评定委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中随机抽取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5-7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名委员组成专家委员会进行审议，经专家委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员会全体成员审议通过，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方可提交校学位评定委员会审议</w:t>
      </w:r>
      <w:r>
        <w:rPr>
          <w:rFonts w:ascii="Microsoft YaHei" w:hAnsi="Microsoft YaHei" w:eastAsia="Microsoft YaHei" w:cs="Microsoft YaHei"/>
          <w:sz w:val="31"/>
          <w:szCs w:val="31"/>
        </w:rPr>
        <w:t>；</w:t>
      </w:r>
    </w:p>
    <w:p>
      <w:pPr>
        <w:sectPr>
          <w:footerReference w:type="default" r:id="rId13"/>
          <w:pgSz w:w="11907" w:h="16839"/>
          <w:pgMar w:top="1431" w:right="1414" w:bottom="1112" w:left="1436" w:header="0" w:footer="833" w:gutter="0"/>
        </w:sectPr>
        <w:rPr/>
      </w:pPr>
    </w:p>
    <w:p>
      <w:pPr>
        <w:ind w:left="26" w:right="129" w:firstLine="596"/>
        <w:spacing w:before="155" w:line="25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四)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校学位评定委员会经审议后，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作出授予学位或不授予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位的决定；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五)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校内公布表决通过的决议和学士学位授予名单。</w:t>
      </w:r>
    </w:p>
    <w:p>
      <w:pPr>
        <w:ind w:left="11" w:right="120" w:firstLine="654"/>
        <w:spacing w:before="111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学校向获得学士学位的学生颁发学位证书。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对于获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得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校级以上优秀毕业论文和校级以上优秀毕业生的学士学位获得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者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予以表彰，并颁发优秀学士学位荣誉证书。</w:t>
      </w:r>
    </w:p>
    <w:p>
      <w:pPr>
        <w:ind w:left="8" w:right="5" w:firstLine="638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务处负责办理学士学位证书，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学位证书的签发日期以校学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评定委员会审议通过的日期为准。有关材料由教务处负责归档。</w:t>
      </w:r>
    </w:p>
    <w:p>
      <w:pPr>
        <w:ind w:left="17" w:right="127" w:firstLine="653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第十一条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毕业生学位证书遗失后，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可向教务处申请出具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应的学位</w:t>
      </w:r>
      <w:r>
        <w:rPr>
          <w:rFonts w:ascii="Microsoft YaHei" w:hAnsi="Microsoft YaHei" w:eastAsia="Microsoft YaHei" w:cs="Microsoft YaHei"/>
          <w:sz w:val="31"/>
          <w:szCs w:val="31"/>
        </w:rPr>
        <w:t>证明。</w:t>
      </w:r>
    </w:p>
    <w:p>
      <w:pPr>
        <w:ind w:left="18" w:right="122" w:firstLine="651"/>
        <w:spacing w:before="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第十二条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未获得学士学位的学生如有异议，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可在不授予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士学位的决定公布之日起一个月内向学院学位评定分委员会提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书面申请，学院学位评定分委员会在调查的基础上做出处理意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并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报教务处，必要时可提请校学位评定委员会复议。</w:t>
      </w:r>
    </w:p>
    <w:p>
      <w:pPr>
        <w:ind w:left="11" w:firstLine="654"/>
        <w:spacing w:before="7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三条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对在学位申请、有关考试和审核过程中营私舞弊、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虚作假以及存在学术不端行为的，一经查实，由校学位评定委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会复议后撤销已授予的学士学位，并按相关规定对责任人给予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严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肃处理。</w:t>
      </w:r>
    </w:p>
    <w:p>
      <w:pPr>
        <w:ind w:left="663"/>
        <w:spacing w:line="56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  <w:position w:val="1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  <w:position w:val="16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  <w:position w:val="16"/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1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16"/>
        </w:rPr>
        <w:t>本细则由教务处负责解释工作。</w:t>
      </w:r>
    </w:p>
    <w:p>
      <w:pPr>
        <w:ind w:left="663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五条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本细则自公布之日起施行。</w:t>
      </w:r>
    </w:p>
    <w:p>
      <w:pPr>
        <w:sectPr>
          <w:footerReference w:type="default" r:id="rId14"/>
          <w:pgSz w:w="11907" w:h="16839"/>
          <w:pgMar w:top="1431" w:right="1295" w:bottom="1112" w:left="1427" w:header="0" w:footer="831" w:gutter="0"/>
        </w:sectPr>
        <w:rPr/>
      </w:pPr>
    </w:p>
    <w:p>
      <w:pPr>
        <w:ind w:left="16"/>
        <w:spacing w:before="118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2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999" w:right="1368" w:hanging="612"/>
        <w:spacing w:before="185" w:line="21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0"/>
        </w:rPr>
        <w:t>西南政法大学</w:t>
      </w:r>
      <w:r>
        <w:rPr>
          <w:rFonts w:ascii="Microsoft YaHei" w:hAnsi="Microsoft YaHei" w:eastAsia="Microsoft YaHei" w:cs="Microsoft YaHei"/>
          <w:sz w:val="43"/>
          <w:szCs w:val="43"/>
          <w:u w:val="single" w:color="FFFFFF"/>
          <w:spacing w:val="-10"/>
        </w:rPr>
        <w:t>继续</w:t>
      </w:r>
      <w:r>
        <w:rPr>
          <w:rFonts w:ascii="Microsoft YaHei" w:hAnsi="Microsoft YaHei" w:eastAsia="Microsoft YaHei" w:cs="Microsoft YaHei"/>
          <w:sz w:val="43"/>
          <w:szCs w:val="43"/>
          <w:spacing w:val="-10"/>
        </w:rPr>
        <w:t>教育本科毕业</w:t>
      </w:r>
      <w:r>
        <w:rPr>
          <w:rFonts w:ascii="Microsoft YaHei" w:hAnsi="Microsoft YaHei" w:eastAsia="Microsoft YaHei" w:cs="Microsoft YaHei"/>
          <w:sz w:val="43"/>
          <w:szCs w:val="43"/>
          <w:spacing w:val="-9"/>
        </w:rPr>
        <w:t>生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>学士学位授予工作实施细</w:t>
      </w:r>
      <w:r>
        <w:rPr>
          <w:rFonts w:ascii="Microsoft YaHei" w:hAnsi="Microsoft YaHei" w:eastAsia="Microsoft YaHei" w:cs="Microsoft YaHei"/>
          <w:sz w:val="43"/>
          <w:szCs w:val="43"/>
          <w:spacing w:val="-7"/>
        </w:rPr>
        <w:t>则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left="1" w:right="2" w:firstLine="620"/>
        <w:spacing w:before="133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第一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>为进一步完善继续教育本科毕业生学士学位授予工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"/>
        </w:rPr>
        <w:t>作，提升继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>续教育质量，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根据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>国务院学位委员会《学士学位授权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6"/>
        </w:rPr>
        <w:t>与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5"/>
        </w:rPr>
        <w:t>授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3"/>
        </w:rPr>
        <w:t>予管理办法》和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《西南政法大学学位授予工作规定》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制定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本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细则。</w:t>
      </w:r>
    </w:p>
    <w:p>
      <w:pPr>
        <w:ind w:right="3" w:firstLine="653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第二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9"/>
        </w:rPr>
        <w:t>本细则所称继续教育本科毕业生系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教育部批准、国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家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承认其学历的我校成人高等教育本科毕业生、高等教育自学考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试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本科毕业生及远程教育本科毕业生。</w:t>
      </w:r>
    </w:p>
    <w:p>
      <w:pPr>
        <w:ind w:left="653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第三条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申请学士学位须具备以下条件：</w:t>
      </w:r>
    </w:p>
    <w:p>
      <w:pPr>
        <w:ind w:left="8" w:right="10" w:firstLine="606"/>
        <w:spacing w:before="100" w:line="253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一)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2"/>
        </w:rPr>
        <w:t>遵守中华人民共和国宪法和法律，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2"/>
        </w:rPr>
        <w:t>遵守学校的各项规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7"/>
        </w:rPr>
        <w:t>章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2"/>
        </w:rPr>
        <w:t>制度，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2"/>
        </w:rPr>
        <w:t>恪守学术道德，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2"/>
        </w:rPr>
        <w:t>品行端正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；</w:t>
      </w:r>
    </w:p>
    <w:p>
      <w:pPr>
        <w:ind w:left="615"/>
        <w:spacing w:before="1" w:line="202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二)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30"/>
        </w:rPr>
        <w:t>学位课程</w:t>
      </w:r>
    </w:p>
    <w:p>
      <w:pPr>
        <w:ind w:left="2" w:firstLine="664"/>
        <w:spacing w:before="109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6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4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成人高等教育本科毕业生在学期间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4"/>
        </w:rPr>
        <w:t>学位课程即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本专业规定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的公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共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课、基础理论课、专业基础课和专业课的平均成绩达到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70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分以上(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成绩以等级记载的，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折算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100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分制：及格为65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分，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中等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为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75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分，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良好为85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分，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优秀为95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分)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毕业论文的成绩达到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2"/>
        </w:rPr>
        <w:t>好</w:t>
      </w:r>
      <w:r>
        <w:rPr>
          <w:rFonts w:ascii="Microsoft YaHei" w:hAnsi="Microsoft YaHei" w:eastAsia="Microsoft YaHei" w:cs="Microsoft YaHei"/>
          <w:sz w:val="31"/>
          <w:szCs w:val="31"/>
          <w:spacing w:val="36"/>
        </w:rPr>
        <w:t>(80</w:t>
      </w:r>
      <w:r>
        <w:rPr>
          <w:rFonts w:ascii="Microsoft YaHei" w:hAnsi="Microsoft YaHei" w:eastAsia="Microsoft YaHei" w:cs="Microsoft YaHei"/>
          <w:sz w:val="31"/>
          <w:szCs w:val="31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6"/>
        </w:rPr>
        <w:t>分)以上。</w:t>
      </w:r>
    </w:p>
    <w:p>
      <w:pPr>
        <w:ind w:left="7" w:right="1" w:firstLine="635"/>
        <w:spacing w:before="5" w:line="26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4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自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学考试本科毕业生在学期间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7"/>
        </w:rPr>
        <w:t>学位课程即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本专业规定的公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共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课、基础理论课、专业基础课和专业课的平均成绩达到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65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分以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上，毕业论文的成绩达到良好(80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分)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以上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。</w:t>
      </w:r>
    </w:p>
    <w:p>
      <w:pPr>
        <w:sectPr>
          <w:footerReference w:type="default" r:id="rId15"/>
          <w:pgSz w:w="11907" w:h="16839"/>
          <w:pgMar w:top="1431" w:right="1414" w:bottom="1112" w:left="1435" w:header="0" w:footer="833" w:gutter="0"/>
        </w:sectPr>
        <w:rPr/>
      </w:pPr>
    </w:p>
    <w:p>
      <w:pPr>
        <w:ind w:left="40" w:right="135" w:firstLine="625"/>
        <w:spacing w:before="15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1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1"/>
        </w:rPr>
        <w:t>远程教育本科毕业生学位课程要求参照成人高等教育本科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2"/>
        </w:rPr>
        <w:t>毕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7"/>
        </w:rPr>
        <w:t>业生学位课程要求执行。</w:t>
      </w:r>
    </w:p>
    <w:p>
      <w:pPr>
        <w:ind w:left="649"/>
        <w:spacing w:line="20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ab/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4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39"/>
        </w:rPr>
        <w:t>三)学业水平测试</w:t>
      </w:r>
    </w:p>
    <w:p>
      <w:pPr>
        <w:ind w:left="26" w:firstLine="648"/>
        <w:spacing w:before="111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"/>
        </w:rPr>
        <w:t>继续教育本科毕业生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在读期间须参加学业水平</w:t>
      </w:r>
      <w:r>
        <w:rPr>
          <w:rFonts w:ascii="Microsoft YaHei" w:hAnsi="Microsoft YaHei" w:eastAsia="Microsoft YaHei" w:cs="Microsoft YaHei"/>
          <w:sz w:val="31"/>
          <w:szCs w:val="31"/>
        </w:rPr>
        <w:t>测试。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学业水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平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试指：重庆市学位办统一组织的成人学士学位英语水平考试、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全国大学英语四级考试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</w:t>
      </w:r>
      <w:r>
        <w:rPr>
          <w:rFonts w:ascii="Microsoft YaHei" w:hAnsi="Microsoft YaHei" w:eastAsia="Microsoft YaHei" w:cs="Microsoft YaHei"/>
          <w:sz w:val="31"/>
          <w:szCs w:val="31"/>
        </w:rPr>
        <w:t>CET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-4)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</w:t>
      </w:r>
      <w:hyperlink w:history="true" r:id="rId17">
        <w:r>
          <w:rPr>
            <w:rFonts w:ascii="Microsoft YaHei" w:hAnsi="Microsoft YaHei" w:eastAsia="Microsoft YaHei" w:cs="Microsoft YaHei"/>
            <w:sz w:val="31"/>
            <w:szCs w:val="31"/>
            <w:spacing w:val="6"/>
          </w:rPr>
          <w:t>全国英语等级考试</w:t>
        </w:r>
      </w:hyperlink>
      <w:hyperlink w:history="true" r:id="rId18">
        <w:r>
          <w:rPr>
            <w:rFonts w:ascii="Microsoft YaHei" w:hAnsi="Microsoft YaHei" w:eastAsia="Microsoft YaHei" w:cs="Microsoft YaHei"/>
            <w:sz w:val="31"/>
            <w:szCs w:val="31"/>
            <w:spacing w:val="6"/>
          </w:rPr>
          <w:t>(</w:t>
        </w:r>
        <w:r>
          <w:rPr>
            <w:rFonts w:ascii="Microsoft YaHei" w:hAnsi="Microsoft YaHei" w:eastAsia="Microsoft YaHei" w:cs="Microsoft YaHei"/>
            <w:sz w:val="31"/>
            <w:szCs w:val="31"/>
          </w:rPr>
          <w:t>PETS</w:t>
        </w:r>
      </w:hyperlink>
      <w:r>
        <w:rPr>
          <w:rFonts w:ascii="Microsoft YaHei" w:hAnsi="Microsoft YaHei" w:eastAsia="Microsoft YaHei" w:cs="Microsoft YaHei"/>
          <w:sz w:val="31"/>
          <w:szCs w:val="31"/>
          <w:spacing w:val="6"/>
        </w:rPr>
        <w:t>)三级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</w:t>
      </w:r>
    </w:p>
    <w:p>
      <w:pPr>
        <w:ind w:left="35" w:right="127" w:firstLine="1"/>
        <w:spacing w:before="2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高等教育自学考试英语(二)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。考生可根据实际情况四选一。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绩六年内</w:t>
      </w:r>
      <w:r>
        <w:rPr>
          <w:rFonts w:ascii="Microsoft YaHei" w:hAnsi="Microsoft YaHei" w:eastAsia="Microsoft YaHei" w:cs="Microsoft YaHei"/>
          <w:sz w:val="31"/>
          <w:szCs w:val="31"/>
        </w:rPr>
        <w:t>有效。</w:t>
      </w:r>
    </w:p>
    <w:p>
      <w:pPr>
        <w:ind w:left="25" w:right="135" w:firstLine="666"/>
        <w:spacing w:before="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庆市学位办统一组织的成人学士学位英语水平考试，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格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分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数为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60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分。</w:t>
      </w:r>
    </w:p>
    <w:p>
      <w:pPr>
        <w:ind w:left="666" w:right="445" w:firstLine="2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全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国大学英语四级考试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(</w:t>
      </w:r>
      <w:r>
        <w:rPr>
          <w:rFonts w:ascii="Microsoft YaHei" w:hAnsi="Microsoft YaHei" w:eastAsia="Microsoft YaHei" w:cs="Microsoft YaHei"/>
          <w:sz w:val="31"/>
          <w:szCs w:val="31"/>
        </w:rPr>
        <w:t>CET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-4)，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合格分数为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355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分。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.全国英语等级考试(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PETS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double" w:color="auto"/>
          <w:spacing w:val="5"/>
        </w:rPr>
        <w:t>三级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，合格分数为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60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分。</w:t>
      </w:r>
    </w:p>
    <w:p>
      <w:pPr>
        <w:ind w:right="125" w:firstLine="667"/>
        <w:spacing w:before="11" w:line="252" w:lineRule="auto"/>
        <w:tabs>
          <w:tab w:val="left" w:leader="empty" w:pos="15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4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高等教育自学考试英语(二)，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合格分数为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60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分。重庆市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进行继续教育的本科毕业生，须在重庆市报名参加高等教育自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学考试英语(二)考试。重庆市外进行继续教育的本科毕业生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可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选择在</w:t>
      </w:r>
      <w:r>
        <w:rPr>
          <w:rFonts w:ascii="Microsoft YaHei" w:hAnsi="Microsoft YaHei" w:eastAsia="Microsoft YaHei" w:cs="Microsoft YaHei"/>
          <w:sz w:val="31"/>
          <w:szCs w:val="31"/>
          <w:u w:val="double" w:color="FFFFFF"/>
          <w:spacing w:val="14"/>
        </w:rPr>
        <w:t>重庆市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或本人学习地点报名参加高等教育自学考试英语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二)考试；继续教育本科毕业生在申请学士学位前，须将重庆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市外自学考试英语(二)成绩档案转至重庆市自考办或者成绩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上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加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盖省级自学考试机构印章方有效。</w:t>
      </w:r>
    </w:p>
    <w:p>
      <w:pPr>
        <w:ind w:left="25" w:right="128" w:firstLine="644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1"/>
        </w:rPr>
        <w:t>入学前已参加全国大学英语四级考试(</w:t>
      </w:r>
      <w:r>
        <w:rPr>
          <w:rFonts w:ascii="Microsoft YaHei" w:hAnsi="Microsoft YaHei" w:eastAsia="Microsoft YaHei" w:cs="Microsoft YaHei"/>
          <w:sz w:val="31"/>
          <w:szCs w:val="31"/>
        </w:rPr>
        <w:t>CET</w:t>
      </w:r>
      <w:r>
        <w:rPr>
          <w:rFonts w:ascii="Microsoft YaHei" w:hAnsi="Microsoft YaHei" w:eastAsia="Microsoft YaHei" w:cs="Microsoft YaHei"/>
          <w:sz w:val="31"/>
          <w:szCs w:val="31"/>
          <w:spacing w:val="31"/>
        </w:rPr>
        <w:t>-4)且分数达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355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分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、全国英语等级考试(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PETS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double" w:color="FFFFFF"/>
          <w:spacing w:val="5"/>
        </w:rPr>
        <w:t>三级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或已参加高等教育自学考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试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英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语(二)且分数达到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60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分的，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其成绩六年内有效。</w:t>
      </w:r>
    </w:p>
    <w:p>
      <w:pPr>
        <w:ind w:left="678"/>
        <w:spacing w:before="2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</w:rPr>
        <w:t>有下列情况之一者，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不得申请学士学位：</w:t>
      </w:r>
    </w:p>
    <w:p>
      <w:pPr>
        <w:ind w:left="640"/>
        <w:spacing w:before="102" w:line="20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一)受过留党察看、留校察看及其以上处分者；</w:t>
      </w:r>
    </w:p>
    <w:p>
      <w:pPr>
        <w:ind w:left="640"/>
        <w:spacing w:before="113" w:line="20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31"/>
        </w:rPr>
        <w:t>二)经确认考试作弊者；</w:t>
      </w:r>
    </w:p>
    <w:p>
      <w:pPr>
        <w:sectPr>
          <w:footerReference w:type="default" r:id="rId16"/>
          <w:pgSz w:w="11907" w:h="16839"/>
          <w:pgMar w:top="1431" w:right="1288" w:bottom="1112" w:left="1409" w:header="0" w:footer="833" w:gutter="0"/>
        </w:sectPr>
        <w:rPr/>
      </w:pPr>
    </w:p>
    <w:p>
      <w:pPr>
        <w:ind w:right="170" w:firstLine="640"/>
        <w:spacing w:before="152" w:line="253" w:lineRule="auto"/>
        <w:tabs>
          <w:tab w:val="left" w:leader="empty" w:pos="155"/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(三)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成人高等教育高中起点本科学生累计补考课程达五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1"/>
        </w:rPr>
        <w:t>(含五门)以上者，专科起点本科学生累计补考课程达四门(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8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spacing w:val="33"/>
        </w:rPr>
        <w:t>门)以上者；</w:t>
      </w:r>
    </w:p>
    <w:p>
      <w:pPr>
        <w:ind w:left="640"/>
        <w:spacing w:line="20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四)不符合第三条规定条件之一者。</w:t>
      </w:r>
    </w:p>
    <w:p>
      <w:pPr>
        <w:ind w:left="681"/>
        <w:spacing w:before="109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五条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授予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9"/>
        </w:rPr>
        <w:t>继续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教育本科毕业生学士学位工作程序如下：</w:t>
      </w:r>
    </w:p>
    <w:p>
      <w:pPr>
        <w:ind w:left="26" w:firstLine="614"/>
        <w:spacing w:before="97" w:line="253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(一)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学位申请人在毕业后三个月内向继续教育学院提出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，并提交《西南政法大学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3"/>
        </w:rPr>
        <w:t>继续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教育本科毕业生申请学士学位登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记表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、《西南政法大学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6"/>
        </w:rPr>
        <w:t>继续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教育本科毕业生课程考试成绩单》、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本科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毕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业证书复印件、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9"/>
        </w:rPr>
        <w:t>全国大学英语四级考试成绩报告单(全国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34"/>
        </w:rPr>
        <w:t>英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21"/>
        </w:rPr>
        <w:t>语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>等级考试(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</w:rPr>
        <w:t>PETS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7"/>
        </w:rPr>
        <w:t>三级合格证、高等教育自学考试英语(二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)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20"/>
        </w:rPr>
        <w:t>成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2"/>
        </w:rPr>
        <w:t>绩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>单)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复印件各一式两份，近期一寸彩色免冠照片三张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0"/>
        </w:rPr>
        <w:t>。</w:t>
      </w:r>
    </w:p>
    <w:p>
      <w:pPr>
        <w:ind w:left="24" w:right="169" w:firstLine="616"/>
        <w:spacing w:before="8" w:line="25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继续教育学院组织同行专家组(一般为三人，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由讲师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40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21"/>
        </w:rPr>
        <w:t>以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20"/>
        </w:rPr>
        <w:t>上职称教师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组成)按本细则的有关规定对学位申请人的相关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材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进行认真审核。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对符合授予学士学位条件的，将名单报校学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3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评定委员会办公室(以下简称“校学位办”)审核整理；</w:t>
      </w:r>
    </w:p>
    <w:p>
      <w:pPr>
        <w:ind w:left="29" w:right="177" w:firstLine="611"/>
        <w:spacing w:before="2" w:line="252" w:lineRule="auto"/>
        <w:tabs>
          <w:tab w:val="left" w:leader="empty" w:pos="79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(三)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校学位办对继续教育学院所推荐的学位申请人的相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材料进行形式审核、整理，并将审核、整理后的相关材</w:t>
      </w:r>
    </w:p>
    <w:p>
      <w:pPr>
        <w:ind w:left="31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料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提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交校学位评定委员会审议；</w:t>
      </w:r>
    </w:p>
    <w:p>
      <w:pPr>
        <w:ind w:left="26" w:right="49" w:firstLine="599"/>
        <w:spacing w:before="100" w:line="253" w:lineRule="auto"/>
        <w:tabs>
          <w:tab w:val="left" w:leader="empty" w:pos="78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(四)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校学位评定委员会经审议后，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作出是否批准授予学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决定，被授予学位者由学校颁发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3"/>
        </w:rPr>
        <w:t>继续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教育本科毕业生学士学位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书，继续教育学院负责</w:t>
      </w:r>
      <w:r>
        <w:rPr>
          <w:rFonts w:ascii="Microsoft YaHei" w:hAnsi="Microsoft YaHei" w:eastAsia="Microsoft YaHei" w:cs="Microsoft YaHei"/>
          <w:sz w:val="31"/>
          <w:szCs w:val="31"/>
          <w:u w:val="single" w:color="FFFFFF"/>
          <w:spacing w:val="13"/>
        </w:rPr>
        <w:t>制作和发放继续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教育本科毕业生学士学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位</w:t>
      </w:r>
      <w:r>
        <w:rPr>
          <w:rFonts w:ascii="Microsoft YaHei" w:hAnsi="Microsoft YaHei" w:eastAsia="Microsoft YaHei" w:cs="Microsoft YaHei"/>
          <w:sz w:val="31"/>
          <w:szCs w:val="31"/>
        </w:rPr>
        <w:t>证书，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证书应注明学位获得者就读学校、学习形式、所学专业、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年限等内容。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学位证书的签发日期以校学位评定委员会审议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通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过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的日期为准。</w:t>
      </w:r>
    </w:p>
    <w:p>
      <w:pPr>
        <w:ind w:left="640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六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获得学位的学位申请人本人凭相关证件到继续教育</w:t>
      </w:r>
    </w:p>
    <w:p>
      <w:pPr>
        <w:sectPr>
          <w:footerReference w:type="default" r:id="rId19"/>
          <w:pgSz w:w="11907" w:h="16839"/>
          <w:pgMar w:top="1431" w:right="1247" w:bottom="1112" w:left="1409" w:header="0" w:footer="833" w:gutter="0"/>
        </w:sectPr>
        <w:rPr/>
      </w:pPr>
    </w:p>
    <w:p>
      <w:pPr>
        <w:ind w:left="26"/>
        <w:spacing w:before="154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院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领取学位证书，严格履行签字移交手续。</w:t>
      </w:r>
    </w:p>
    <w:p>
      <w:pPr>
        <w:ind w:left="6" w:firstLine="616"/>
        <w:spacing w:before="98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第七条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未获得学位的申请人，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如有异议，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可在不授予学位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决定公布之日起一个月内向继续教育学院提出书面意见，继续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教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育学院在调查的基础上做出处理决定并报校学位办，必要时提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学位评定委员会复议。</w:t>
      </w:r>
    </w:p>
    <w:p>
      <w:pPr>
        <w:ind w:left="13" w:right="4" w:firstLine="608"/>
        <w:spacing w:before="8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八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继续教育学院与相关职能部门应严格贯彻上级有关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定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及本细则，坚持标准，严格要求，以保证学位授予的质量。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对在学位申请、有关考试和审核过程中营私舞弊、弄虚作假的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经查实，由校学位评定委员会复议后撤销已授予的学士学位；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对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相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关责任人，学校将给予严肃处理。</w:t>
      </w:r>
    </w:p>
    <w:p>
      <w:pPr>
        <w:ind w:left="4085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则</w:t>
      </w:r>
    </w:p>
    <w:p>
      <w:pPr>
        <w:ind w:left="26" w:right="2" w:firstLine="634"/>
        <w:spacing w:before="10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第九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u w:val="double" w:color="auto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u w:val="double" w:color="auto"/>
          <w:spacing w:val="9"/>
        </w:rPr>
        <w:t>继续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教育本科毕业生学士学位授予工作由继续教育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学院负责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665" w:right="1749"/>
        <w:spacing w:before="2" w:line="27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本细则由继续教育学院负责解释工作。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一条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本细则自公布之日起施行。</w:t>
      </w:r>
    </w:p>
    <w:p>
      <w:pPr>
        <w:sectPr>
          <w:footerReference w:type="default" r:id="rId20"/>
          <w:pgSz w:w="11907" w:h="16839"/>
          <w:pgMar w:top="1431" w:right="1414" w:bottom="1112" w:left="1427" w:header="0" w:footer="833" w:gutter="0"/>
        </w:sectPr>
        <w:rPr/>
      </w:pPr>
    </w:p>
    <w:p>
      <w:pPr>
        <w:ind w:left="52"/>
        <w:spacing w:before="118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3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507" w:right="916" w:hanging="676"/>
        <w:spacing w:before="185" w:line="21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西南政法大学关于授予具有研究生毕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业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同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等学力人员硕士学位工作细则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left="3452"/>
        <w:spacing w:before="13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一章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总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则</w:t>
      </w:r>
    </w:p>
    <w:p>
      <w:pPr>
        <w:ind w:right="116" w:firstLine="694"/>
        <w:spacing w:before="103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一条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为多渠道促进我国高层次专门人才的成长，适应社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主义现代化建设的需要，根据《中华人民共和国学位条例》、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《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中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华人民共和国学位条例暂行实施办法》、《国务院学位委员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9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关于授予具有研究生毕业同等学力人员硕士、博士学位的规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定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》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，结合我校学位授予管理工作的实际情况，制定本细则。</w:t>
      </w:r>
    </w:p>
    <w:p>
      <w:pPr>
        <w:ind w:left="39" w:right="116" w:firstLine="655"/>
        <w:spacing w:before="8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凡是在教学、科研、专门技术、管理等方面做出成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绩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，具有研究生毕业同等学力，其学术水平或专门技术水平已达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到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我校硕士学位授予标准的人员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(以下简称同等学力人员)，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根据本细则，向我校申请硕士学位。</w:t>
      </w:r>
    </w:p>
    <w:p>
      <w:pPr>
        <w:ind w:left="52" w:right="116" w:firstLine="641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三条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我校具有硕士学位授予权且已完整培养五届以上硕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士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究生的学科均可开展授予具有研究生毕业同等学力人员硕士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位工作。</w:t>
      </w:r>
    </w:p>
    <w:p>
      <w:pPr>
        <w:ind w:left="42" w:firstLine="652"/>
        <w:spacing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授予具有研究生毕业同等学力人员硕士学位工作必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须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遵循公开、公正和公平的原则，依照学位授予标准、条件和程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序依次认真做好资格审查、同等学力水平认定和学位授予等工作。</w:t>
      </w:r>
    </w:p>
    <w:p>
      <w:pPr>
        <w:ind w:left="2331"/>
        <w:spacing w:line="563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  <w:position w:val="16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12"/>
          <w:position w:val="16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16"/>
        </w:rPr>
        <w:t>章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1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16"/>
        </w:rPr>
        <w:t>硕士学位的申请与授予</w:t>
      </w:r>
    </w:p>
    <w:p>
      <w:pPr>
        <w:ind w:left="694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五条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资格审查</w:t>
      </w:r>
    </w:p>
    <w:p>
      <w:pPr>
        <w:ind w:left="651"/>
        <w:spacing w:before="100" w:line="202" w:lineRule="auto"/>
        <w:tabs>
          <w:tab w:val="left" w:leader="empty" w:pos="80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(一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申请人必须已获得学士学位，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并在获得学士学位后工</w:t>
      </w:r>
    </w:p>
    <w:p>
      <w:pPr>
        <w:sectPr>
          <w:footerReference w:type="default" r:id="rId21"/>
          <w:pgSz w:w="11907" w:h="16839"/>
          <w:pgMar w:top="1431" w:right="1300" w:bottom="1112" w:left="1398" w:header="0" w:footer="833" w:gutter="0"/>
        </w:sectPr>
        <w:rPr/>
      </w:pPr>
    </w:p>
    <w:p>
      <w:pPr>
        <w:ind w:left="11" w:hanging="1"/>
        <w:spacing w:before="15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三年以上，或虽无学士学位但已获得硕士或博士学位者，在申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学位的学科或相近学科做出成绩。已获得的学士、硕士或博士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1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42"/>
        </w:rPr>
        <w:t>位为国(境)外学位的，其所获的国(境)外学位需经教育部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学服务中心认证。</w:t>
      </w:r>
    </w:p>
    <w:p>
      <w:pPr>
        <w:ind w:left="53" w:right="9" w:firstLine="569"/>
        <w:spacing w:before="3" w:line="25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二)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具备上述条件的申请人，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可在每年学校规定的期限内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向</w:t>
      </w:r>
      <w:r>
        <w:rPr>
          <w:rFonts w:ascii="Microsoft YaHei" w:hAnsi="Microsoft YaHei" w:eastAsia="Microsoft YaHei" w:cs="Microsoft YaHei"/>
          <w:sz w:val="31"/>
          <w:szCs w:val="31"/>
        </w:rPr>
        <w:t>研究生院提出硕士学位资格审查申请，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并提交以下材料：</w:t>
      </w:r>
    </w:p>
    <w:p>
      <w:pPr>
        <w:ind w:left="674"/>
        <w:spacing w:line="559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6"/>
          <w:position w:val="17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34"/>
          <w:position w:val="17"/>
        </w:rPr>
        <w:t>.身份证(原件与复印件)；</w:t>
      </w:r>
    </w:p>
    <w:p>
      <w:pPr>
        <w:ind w:left="650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.学士学位证书(原件与复印件)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；</w:t>
      </w:r>
    </w:p>
    <w:p>
      <w:pPr>
        <w:ind w:left="648"/>
        <w:spacing w:before="11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3.最后学历证明(原件与复印件)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；</w:t>
      </w:r>
    </w:p>
    <w:p>
      <w:pPr>
        <w:ind w:left="6" w:right="5" w:firstLine="674"/>
        <w:spacing w:before="11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4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已发表或出版的与申请学位学科相关的学术论文、专著或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其他成果证</w:t>
      </w:r>
      <w:r>
        <w:rPr>
          <w:rFonts w:ascii="Microsoft YaHei" w:hAnsi="Microsoft YaHei" w:eastAsia="Microsoft YaHei" w:cs="Microsoft YaHei"/>
          <w:sz w:val="31"/>
          <w:szCs w:val="31"/>
        </w:rPr>
        <w:t>明；</w:t>
      </w:r>
    </w:p>
    <w:p>
      <w:pPr>
        <w:ind w:left="10" w:firstLine="675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5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申请人所在单位提供的申请人的简历、政治思想表现、工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成绩、科研成果、业务能力、理论基础、专业知识和外语程度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7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33"/>
        </w:rPr>
        <w:t>方面情况的材料(加印密封)。</w:t>
      </w:r>
    </w:p>
    <w:p>
      <w:pPr>
        <w:ind w:left="13" w:right="2" w:firstLine="609"/>
        <w:spacing w:before="4" w:line="25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(三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研究生院收齐上述材料后，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对申请人进行资格审查。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对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确定具有申请资格的申请人，按本细则第六条的要求进行同等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学力水平的认定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665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第六条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同等学力水平认定</w:t>
      </w:r>
    </w:p>
    <w:p>
      <w:pPr>
        <w:ind w:left="13" w:right="2" w:firstLine="609"/>
        <w:spacing w:before="101" w:line="253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一)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研究生院在申请人提交学位申请前，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根据申请人及其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所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在单位提供的材料，对申请人在教学、科研、专门技术、管理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方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面做出的成绩进行认定。</w:t>
      </w:r>
    </w:p>
    <w:p>
      <w:pPr>
        <w:ind w:left="622"/>
        <w:spacing w:line="202" w:lineRule="auto"/>
        <w:tabs>
          <w:tab w:val="left" w:leader="empty" w:pos="77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(二)对申请人专业知识结构及水平的认定</w:t>
      </w:r>
    </w:p>
    <w:p>
      <w:pPr>
        <w:ind w:left="674"/>
        <w:spacing w:before="11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.我校组织的课程考试</w:t>
      </w:r>
    </w:p>
    <w:p>
      <w:pPr>
        <w:ind w:left="32" w:right="2" w:firstLine="626"/>
        <w:spacing w:before="101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我校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研究生院组织对已经资格审查合格的申请人，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按硕士研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生培养方案规定的课程进行考试。考试应在我校严格按相同学</w:t>
      </w:r>
    </w:p>
    <w:p>
      <w:pPr>
        <w:sectPr>
          <w:footerReference w:type="default" r:id="rId22"/>
          <w:pgSz w:w="11907" w:h="16839"/>
          <w:pgMar w:top="1431" w:right="1415" w:bottom="1111" w:left="1427" w:header="0" w:footer="833" w:gutter="0"/>
        </w:sectPr>
        <w:rPr/>
      </w:pPr>
    </w:p>
    <w:p>
      <w:pPr>
        <w:ind w:left="3" w:right="3" w:firstLine="1"/>
        <w:spacing w:before="15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科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在校研究生的考试要求和评卷标准进行。凡未按照上述要求操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作的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员，其课程成绩不予认可。</w:t>
      </w:r>
    </w:p>
    <w:p>
      <w:pPr>
        <w:ind w:left="644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2.国家组织的水平考试</w:t>
      </w:r>
    </w:p>
    <w:p>
      <w:pPr>
        <w:ind w:left="9" w:right="8" w:firstLine="635"/>
        <w:spacing w:before="103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)申请人应通过同等学力人员申请硕士学位外国语水平全国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统一考试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；</w:t>
      </w:r>
    </w:p>
    <w:p>
      <w:pPr>
        <w:ind w:left="38" w:right="7" w:firstLine="607"/>
        <w:spacing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)申请人应通过同等学力人员申请硕士学位学科综合水平全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国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统一考试。</w:t>
      </w:r>
    </w:p>
    <w:p>
      <w:pPr>
        <w:ind w:right="3" w:firstLine="695"/>
        <w:spacing w:before="5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申请人自通过资格审查之日起，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必须在四年内完成我校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组</w:t>
      </w:r>
      <w:r>
        <w:rPr>
          <w:rFonts w:ascii="Microsoft YaHei" w:hAnsi="Microsoft YaHei" w:eastAsia="Microsoft YaHei" w:cs="Microsoft YaHei"/>
          <w:sz w:val="31"/>
          <w:szCs w:val="31"/>
        </w:rPr>
        <w:t>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全部课程考试和国家组织的水平考试，且成绩合格。四年内未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通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过课程考试和国家组织的水平考试者，取消其申请资格。情况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特殊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的，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报分管校领导审定。</w:t>
      </w:r>
    </w:p>
    <w:p>
      <w:pPr>
        <w:ind w:left="616"/>
        <w:spacing w:line="202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3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>三)学位论文水平的认定</w:t>
      </w:r>
    </w:p>
    <w:p>
      <w:pPr>
        <w:ind w:left="6" w:right="1" w:firstLine="689"/>
        <w:spacing w:before="108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人应在通过全部考试后的一年内向研究生院提出学位论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文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写作申请，由研究生院指定指导教师对申请人的学位论文进行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必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要的指导。学位论文答辩应在提出学位论文写作申请后两年内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完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成。逾期的申请人，取消其申请资格。申请人的学位论文必须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和所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完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成培养方案的学科一致，学科不一致的取消其申请资格。</w:t>
      </w:r>
    </w:p>
    <w:p>
      <w:pPr>
        <w:ind w:left="668"/>
        <w:spacing w:before="1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1.学位论文要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求</w:t>
      </w:r>
    </w:p>
    <w:p>
      <w:pPr>
        <w:ind w:left="1" w:right="3" w:firstLine="694"/>
        <w:spacing w:before="99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请人提交的学位论文必须符合我校同学科研究生培养方案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定的硕士学位论文的基本要求，应对所研究的课题有新见解，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表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明作者具有从事科学研究、管理工作或独立担负专门技术工作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能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力。</w:t>
      </w:r>
    </w:p>
    <w:p>
      <w:pPr>
        <w:ind w:left="1" w:right="2" w:firstLine="694"/>
        <w:spacing w:before="4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申请人同他人合作完成的论文、著作或发明、发现等，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对</w:t>
      </w:r>
      <w:r>
        <w:rPr>
          <w:rFonts w:ascii="Microsoft YaHei" w:hAnsi="Microsoft YaHei" w:eastAsia="Microsoft YaHei" w:cs="Microsoft YaHei"/>
          <w:sz w:val="31"/>
          <w:szCs w:val="31"/>
        </w:rPr>
        <w:t>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中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确属本人独立完成的部分，可以由本人整理为学位论文，并附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该项工作主持人签署的书面意见或共同发表论文、著作的其他</w:t>
      </w:r>
    </w:p>
    <w:p>
      <w:pPr>
        <w:sectPr>
          <w:footerReference w:type="default" r:id="rId23"/>
          <w:pgSz w:w="11907" w:h="16839"/>
          <w:pgMar w:top="1431" w:right="1414" w:bottom="1112" w:left="1433" w:header="0" w:footer="831" w:gutter="0"/>
        </w:sectPr>
        <w:rPr/>
      </w:pPr>
    </w:p>
    <w:p>
      <w:pPr>
        <w:ind w:left="10"/>
        <w:spacing w:before="154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作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者的证明信，以及合作完成的论文、著作等。</w:t>
      </w:r>
    </w:p>
    <w:p>
      <w:pPr>
        <w:ind w:left="21" w:right="9" w:firstLine="645"/>
        <w:spacing w:before="10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论文其他方面要求参见《西南政法大学硕士研究生培养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管理办法》及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《西南政法大学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硕士学位论文格式要求》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</w:t>
      </w:r>
    </w:p>
    <w:p>
      <w:pPr>
        <w:ind w:left="650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.学位论文检测</w:t>
      </w:r>
    </w:p>
    <w:p>
      <w:pPr>
        <w:ind w:left="26" w:right="25" w:firstLine="640"/>
        <w:spacing w:before="99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学位论文须经学位论文学术不端行为检测，具体要求参见《西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南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政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法大学研究生学位论文学术不端行为检测与处理办法》。</w:t>
      </w:r>
    </w:p>
    <w:p>
      <w:pPr>
        <w:ind w:left="648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学位论文评阅及答辩</w:t>
      </w:r>
    </w:p>
    <w:p>
      <w:pPr>
        <w:ind w:left="29" w:right="9" w:firstLine="636"/>
        <w:spacing w:before="99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论文评阅及答辩的具体要求参见《西南政法大学学位授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予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工作规定》。</w:t>
      </w:r>
    </w:p>
    <w:p>
      <w:pPr>
        <w:ind w:left="665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七条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学位授予</w:t>
      </w:r>
    </w:p>
    <w:p>
      <w:pPr>
        <w:ind w:left="11" w:firstLine="690"/>
        <w:spacing w:before="101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申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请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人通过同等学力水平认定，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经二级培养单位学位评定分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员会审查同意，报校学位评定委员会批准，授予硕士学位并颁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发学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位证书。</w:t>
      </w:r>
    </w:p>
    <w:p>
      <w:pPr>
        <w:ind w:left="3423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三章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其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他</w:t>
      </w:r>
    </w:p>
    <w:p>
      <w:pPr>
        <w:ind w:left="18" w:right="1" w:firstLine="646"/>
        <w:spacing w:before="103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八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同等学力人员申请学位的费用参照我校两年制专业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学位硕士研究生一年学费的标准执行，其为申请学位所开支的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宿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费及往返旅费均由本人自理。</w:t>
      </w:r>
    </w:p>
    <w:p>
      <w:pPr>
        <w:ind w:left="665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第九条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同等学力人员申请学位，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不涉及学历。</w:t>
      </w:r>
    </w:p>
    <w:p>
      <w:pPr>
        <w:ind w:left="18" w:right="1" w:firstLine="646"/>
        <w:spacing w:before="10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同等学力人员申请各类专业学位可依据国家和学校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关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于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专业学位的文件规定。</w:t>
      </w:r>
    </w:p>
    <w:p>
      <w:pPr>
        <w:ind w:left="665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第十一条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申请人有下列行为的，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取消其学位申请资格：</w:t>
      </w:r>
    </w:p>
    <w:p>
      <w:pPr>
        <w:ind w:left="10" w:right="1" w:firstLine="643"/>
        <w:spacing w:before="102" w:line="253" w:lineRule="auto"/>
        <w:tabs>
          <w:tab w:val="left" w:leader="empty" w:pos="809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(一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在学校和国家组织的各项考试时，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由他人代替考试、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替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他人参加考试、组织作弊、使用通讯设备作弊及有其他严重作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弊行为；</w:t>
      </w:r>
    </w:p>
    <w:p>
      <w:pPr>
        <w:ind w:left="670"/>
        <w:spacing w:line="202" w:lineRule="auto"/>
        <w:tabs>
          <w:tab w:val="left" w:leader="empty" w:pos="825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在从事课题研究和撰写学术文章、学位论文时，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抄袭</w:t>
      </w:r>
    </w:p>
    <w:p>
      <w:pPr>
        <w:sectPr>
          <w:footerReference w:type="default" r:id="rId24"/>
          <w:pgSz w:w="11907" w:h="16839"/>
          <w:pgMar w:top="1431" w:right="1416" w:bottom="1111" w:left="1427" w:header="0" w:footer="831" w:gutter="0"/>
        </w:sectPr>
        <w:rPr/>
      </w:pPr>
    </w:p>
    <w:p>
      <w:pPr>
        <w:ind w:left="1"/>
        <w:spacing w:before="153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他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研究成果或有严重违反学术道德和学术诚信的行为。</w:t>
      </w:r>
    </w:p>
    <w:p>
      <w:pPr>
        <w:ind w:right="6" w:firstLine="739"/>
        <w:spacing w:before="10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已获得学位者若存在上述行为，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由校学位评定委员会审</w:t>
      </w:r>
      <w:r>
        <w:rPr>
          <w:rFonts w:ascii="Microsoft YaHei" w:hAnsi="Microsoft YaHei" w:eastAsia="Microsoft YaHei" w:cs="Microsoft YaHei"/>
          <w:sz w:val="31"/>
          <w:szCs w:val="31"/>
        </w:rPr>
        <w:t>议决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定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撤销其学位，并向上级教育行政部门报告备案。</w:t>
      </w:r>
    </w:p>
    <w:p>
      <w:pPr>
        <w:ind w:left="11" w:firstLine="645"/>
        <w:spacing w:before="1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十二条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本细则规定之外的其他相关事项参照《西南政法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大学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位授予工作规定》办理。</w:t>
      </w:r>
    </w:p>
    <w:p>
      <w:pPr>
        <w:ind w:left="656"/>
        <w:spacing w:line="561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  <w:position w:val="16"/>
        </w:rPr>
        <w:t>第十三条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16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16"/>
        </w:rPr>
        <w:t>本细则由研究生院负责解释工作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16"/>
        </w:rPr>
        <w:t>。</w:t>
      </w:r>
    </w:p>
    <w:p>
      <w:pPr>
        <w:ind w:left="656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十</w:t>
      </w:r>
      <w:r>
        <w:rPr>
          <w:rFonts w:ascii="Microsoft YaHei" w:hAnsi="Microsoft YaHei" w:eastAsia="Microsoft YaHei" w:cs="Microsoft YaHe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四条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本细则自公布之日起施行。</w:t>
      </w:r>
    </w:p>
    <w:p>
      <w:pPr>
        <w:sectPr>
          <w:footerReference w:type="default" r:id="rId25"/>
          <w:pgSz w:w="11907" w:h="16839"/>
          <w:pgMar w:top="1431" w:right="1414" w:bottom="1111" w:left="1436" w:header="0" w:footer="833" w:gutter="0"/>
        </w:sectPr>
        <w:rPr/>
      </w:pPr>
    </w:p>
    <w:p>
      <w:pPr>
        <w:rPr/>
      </w:pPr>
      <w:r>
        <w:pict>
          <v:shape id="_x0000_s5" style="position:absolute;margin-left:67.075pt;margin-top:732.125pt;mso-position-vertical-relative:page;mso-position-horizontal-relative:page;width:462.55pt;height:0.75pt;z-index:251658240;" o:allowincell="f" filled="false" strokecolor="#000000" strokeweight="0.75pt" coordsize="9250,15" coordorigin="0,0" path="m7,7l9243,7e">
            <v:stroke endcap="round" miterlimit="10"/>
          </v:shape>
        </w:pict>
      </w:r>
      <w:r>
        <w:pict>
          <v:shape id="_x0000_s6" style="position:absolute;margin-left:67.075pt;margin-top:754.925pt;mso-position-vertical-relative:page;mso-position-horizontal-relative:page;width:462.55pt;height:0.75pt;z-index:251659264;" o:allowincell="f" filled="false" strokecolor="#000000" strokeweight="0.75pt" coordsize="9250,15" coordorigin="0,0" path="m7,7l9243,7e">
            <v:stroke endcap="round" miterlimit="10"/>
          </v:shape>
        </w:pic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5" w:lineRule="exact"/>
        <w:rPr/>
      </w:pPr>
      <w:r/>
    </w:p>
    <w:p>
      <w:pPr>
        <w:sectPr>
          <w:footerReference w:type="default" r:id="rId26"/>
          <w:pgSz w:w="11907" w:h="16839"/>
          <w:pgMar w:top="1431" w:right="1313" w:bottom="400" w:left="1341" w:header="0" w:footer="0" w:gutter="0"/>
          <w:cols w:equalWidth="0" w:num="1">
            <w:col w:w="9251" w:space="0"/>
          </w:cols>
        </w:sectPr>
        <w:rPr/>
      </w:pPr>
    </w:p>
    <w:p>
      <w:pPr>
        <w:ind w:left="104"/>
        <w:spacing w:before="62" w:line="158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5"/>
        </w:rPr>
        <w:t>西</w:t>
      </w:r>
      <w:r>
        <w:rPr>
          <w:rFonts w:ascii="Microsoft YaHei" w:hAnsi="Microsoft YaHei" w:eastAsia="Microsoft YaHei" w:cs="Microsoft YaHei"/>
          <w:sz w:val="28"/>
          <w:szCs w:val="28"/>
          <w:spacing w:val="-4"/>
        </w:rPr>
        <w:t>南政法大学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58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20"/>
        </w:rPr>
        <w:t>2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022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3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月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29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日印</w:t>
      </w:r>
    </w:p>
    <w:p>
      <w:pPr>
        <w:sectPr>
          <w:type w:val="continuous"/>
          <w:pgSz w:w="11907" w:h="16839"/>
          <w:pgMar w:top="1431" w:right="1313" w:bottom="400" w:left="1341" w:header="0" w:footer="0" w:gutter="0"/>
          <w:cols w:equalWidth="0" w:num="2">
            <w:col w:w="6579" w:space="100"/>
            <w:col w:w="2573" w:space="0"/>
          </w:cols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86"/>
        <w:spacing w:before="91" w:line="19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-4"/>
        </w:rPr>
        <w:t>-</w:t>
      </w:r>
      <w:r>
        <w:rPr>
          <w:rFonts w:ascii="SimSun" w:hAnsi="SimSun" w:eastAsia="SimSun" w:cs="SimSun"/>
          <w:sz w:val="28"/>
          <w:szCs w:val="28"/>
          <w:position w:val="-4"/>
        </w:rPr>
        <w:t xml:space="preserve"> </w:t>
      </w:r>
      <w:r>
        <w:rPr>
          <w:rFonts w:ascii="SimSun" w:hAnsi="SimSun" w:eastAsia="SimSun" w:cs="SimSun"/>
          <w:sz w:val="28"/>
          <w:szCs w:val="28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position w:val="-4"/>
        </w:rPr>
        <w:t xml:space="preserve"> </w:t>
      </w:r>
      <w:r>
        <w:rPr>
          <w:rFonts w:ascii="SimSun" w:hAnsi="SimSun" w:eastAsia="SimSun" w:cs="SimSun"/>
          <w:sz w:val="28"/>
          <w:szCs w:val="28"/>
          <w:position w:val="-4"/>
        </w:rPr>
        <w:t>-</w:t>
      </w:r>
    </w:p>
    <w:sectPr>
      <w:type w:val="continuous"/>
      <w:pgSz w:w="11907" w:h="16839"/>
      <w:pgMar w:top="1431" w:right="1313" w:bottom="400" w:left="1341" w:header="0" w:footer="0" w:gutter="0"/>
      <w:cols w:equalWidth="0" w:num="1">
        <w:col w:w="92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3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6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13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15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8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5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21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23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9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5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2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3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footer" Target="footer2.xml"/><Relationship Id="rId19" Type="http://schemas.openxmlformats.org/officeDocument/2006/relationships/footer" Target="footer17.xml"/><Relationship Id="rId18" Type="http://schemas.openxmlformats.org/officeDocument/2006/relationships/hyperlink" Target="https://baike.so.com/doc/5497347-5735261.html" TargetMode="External"/><Relationship Id="rId17" Type="http://schemas.openxmlformats.org/officeDocument/2006/relationships/hyperlink" Target="https://baike.so.com/doc/5401183-5638794.html" TargetMode="Externa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2022-03-31T11:02:33Z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2022-09-09T17:13:04</vt:filetime>
  </op:property>
</op:Properties>
</file>